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F390D" w:rsidRDefault="009F390D">
      <w:pPr>
        <w:pStyle w:val="a9"/>
        <w:spacing w:before="0" w:after="0"/>
        <w:jc w:val="center"/>
        <w:rPr>
          <w:b/>
          <w:bCs/>
          <w:sz w:val="22"/>
          <w:szCs w:val="22"/>
        </w:rPr>
      </w:pPr>
      <w:r>
        <w:rPr>
          <w:b/>
          <w:bCs/>
          <w:sz w:val="22"/>
          <w:szCs w:val="22"/>
        </w:rPr>
        <w:t>РОССИЙСКАЯ ФЕДЕРАЦИЯ</w:t>
      </w:r>
    </w:p>
    <w:p w:rsidR="009F390D" w:rsidRDefault="009F390D">
      <w:pPr>
        <w:pStyle w:val="a9"/>
        <w:spacing w:before="0" w:after="0"/>
        <w:jc w:val="center"/>
        <w:rPr>
          <w:b/>
          <w:bCs/>
          <w:sz w:val="22"/>
          <w:szCs w:val="22"/>
        </w:rPr>
      </w:pPr>
      <w:r>
        <w:rPr>
          <w:b/>
          <w:bCs/>
          <w:sz w:val="22"/>
          <w:szCs w:val="22"/>
        </w:rPr>
        <w:t>ИРКУТСКАЯ ОБЛАСТЬ</w:t>
      </w:r>
    </w:p>
    <w:p w:rsidR="009F390D" w:rsidRDefault="009F390D">
      <w:pPr>
        <w:pStyle w:val="a9"/>
        <w:spacing w:before="0" w:after="0"/>
        <w:jc w:val="center"/>
        <w:rPr>
          <w:b/>
          <w:bCs/>
          <w:sz w:val="22"/>
          <w:szCs w:val="22"/>
        </w:rPr>
      </w:pPr>
      <w:r>
        <w:rPr>
          <w:b/>
          <w:bCs/>
          <w:sz w:val="22"/>
          <w:szCs w:val="22"/>
        </w:rPr>
        <w:t>МУНИЦИПАЛЬНОЕ ОБРАЗОВАНИЕ КИРЕНСКИЙ РАЙОН</w:t>
      </w:r>
    </w:p>
    <w:p w:rsidR="009F390D" w:rsidRDefault="009F390D">
      <w:pPr>
        <w:pStyle w:val="a9"/>
        <w:spacing w:before="0" w:after="0"/>
        <w:jc w:val="center"/>
      </w:pPr>
    </w:p>
    <w:p w:rsidR="009F390D" w:rsidRDefault="009F390D">
      <w:pPr>
        <w:pStyle w:val="a9"/>
        <w:spacing w:before="0" w:after="0"/>
        <w:jc w:val="center"/>
        <w:rPr>
          <w:b/>
          <w:bCs/>
        </w:rPr>
      </w:pPr>
      <w:r>
        <w:rPr>
          <w:b/>
          <w:bCs/>
        </w:rPr>
        <w:t>КОНТРОЛЬНО-СЧЕТНАЯ ПАЛАТА</w:t>
      </w:r>
    </w:p>
    <w:p w:rsidR="009F390D" w:rsidRDefault="009F390D">
      <w:pPr>
        <w:pStyle w:val="a9"/>
        <w:spacing w:before="0" w:after="0"/>
        <w:jc w:val="center"/>
        <w:rPr>
          <w:b/>
          <w:bCs/>
        </w:rPr>
      </w:pPr>
      <w:r>
        <w:rPr>
          <w:b/>
          <w:bCs/>
        </w:rPr>
        <w:t>МУНИЦИПАЛЬНОГО ОБРАЗОВАНИЯ КИРЕНСКИЙ РАЙОН</w:t>
      </w:r>
    </w:p>
    <w:p w:rsidR="009F390D" w:rsidRDefault="009F390D" w:rsidP="00D735BB">
      <w:pPr>
        <w:pStyle w:val="a9"/>
        <w:spacing w:before="0" w:after="0"/>
        <w:jc w:val="right"/>
      </w:pPr>
    </w:p>
    <w:p w:rsidR="009F390D" w:rsidRDefault="009F390D" w:rsidP="00D735BB">
      <w:pPr>
        <w:pStyle w:val="a9"/>
        <w:spacing w:before="0" w:after="0"/>
        <w:jc w:val="right"/>
      </w:pPr>
    </w:p>
    <w:p w:rsidR="009F390D" w:rsidRDefault="009F390D" w:rsidP="00D735BB">
      <w:pPr>
        <w:pStyle w:val="a9"/>
        <w:spacing w:before="0" w:after="0"/>
        <w:jc w:val="right"/>
        <w:rPr>
          <w:b/>
          <w:bCs/>
          <w:sz w:val="20"/>
          <w:szCs w:val="20"/>
        </w:rPr>
      </w:pPr>
      <w:r w:rsidRPr="00D735BB">
        <w:rPr>
          <w:b/>
          <w:bCs/>
          <w:sz w:val="20"/>
          <w:szCs w:val="20"/>
        </w:rPr>
        <w:t>УТВЕРЖДАЮ</w:t>
      </w:r>
    </w:p>
    <w:p w:rsidR="009F390D" w:rsidRDefault="009F390D" w:rsidP="00D735BB">
      <w:pPr>
        <w:pStyle w:val="a9"/>
        <w:spacing w:before="0" w:after="0"/>
        <w:jc w:val="right"/>
        <w:rPr>
          <w:b/>
          <w:bCs/>
          <w:sz w:val="20"/>
          <w:szCs w:val="20"/>
        </w:rPr>
      </w:pPr>
      <w:r>
        <w:rPr>
          <w:b/>
          <w:bCs/>
          <w:sz w:val="20"/>
          <w:szCs w:val="20"/>
        </w:rPr>
        <w:t>Председатель Контрольно-счетной палаты</w:t>
      </w:r>
    </w:p>
    <w:p w:rsidR="009F390D" w:rsidRDefault="009F390D" w:rsidP="00D735BB">
      <w:pPr>
        <w:pStyle w:val="a9"/>
        <w:spacing w:before="0" w:after="0"/>
        <w:jc w:val="right"/>
        <w:rPr>
          <w:b/>
          <w:bCs/>
          <w:sz w:val="20"/>
          <w:szCs w:val="20"/>
        </w:rPr>
      </w:pPr>
    </w:p>
    <w:p w:rsidR="009F390D" w:rsidRDefault="009F390D" w:rsidP="00D735BB">
      <w:pPr>
        <w:pStyle w:val="a9"/>
        <w:spacing w:before="0" w:after="0"/>
        <w:jc w:val="right"/>
        <w:rPr>
          <w:b/>
          <w:bCs/>
          <w:sz w:val="20"/>
          <w:szCs w:val="20"/>
        </w:rPr>
      </w:pPr>
      <w:r>
        <w:rPr>
          <w:b/>
          <w:bCs/>
          <w:sz w:val="20"/>
          <w:szCs w:val="20"/>
        </w:rPr>
        <w:t>_________________ Л.А.Тетерина</w:t>
      </w:r>
    </w:p>
    <w:p w:rsidR="009F390D" w:rsidRDefault="009F390D" w:rsidP="00D735BB">
      <w:pPr>
        <w:pStyle w:val="a9"/>
        <w:spacing w:before="0" w:after="0"/>
        <w:jc w:val="right"/>
        <w:rPr>
          <w:b/>
          <w:bCs/>
          <w:sz w:val="20"/>
          <w:szCs w:val="20"/>
        </w:rPr>
      </w:pPr>
    </w:p>
    <w:p w:rsidR="009F390D" w:rsidRDefault="009F390D" w:rsidP="00D735BB">
      <w:pPr>
        <w:pStyle w:val="a9"/>
        <w:spacing w:before="0" w:after="0"/>
        <w:jc w:val="right"/>
        <w:rPr>
          <w:b/>
          <w:bCs/>
          <w:sz w:val="20"/>
          <w:szCs w:val="20"/>
        </w:rPr>
      </w:pPr>
      <w:r>
        <w:rPr>
          <w:b/>
          <w:bCs/>
          <w:sz w:val="20"/>
          <w:szCs w:val="20"/>
        </w:rPr>
        <w:t>«___»_________________ 2013 г.</w:t>
      </w:r>
    </w:p>
    <w:p w:rsidR="009F390D" w:rsidRPr="00D735BB" w:rsidRDefault="009F390D" w:rsidP="00D735BB">
      <w:pPr>
        <w:pStyle w:val="a9"/>
        <w:spacing w:before="0" w:after="0"/>
        <w:jc w:val="right"/>
        <w:rPr>
          <w:b/>
          <w:bCs/>
          <w:sz w:val="20"/>
          <w:szCs w:val="20"/>
        </w:rPr>
      </w:pPr>
    </w:p>
    <w:p w:rsidR="009F390D" w:rsidRDefault="009F390D">
      <w:pPr>
        <w:pStyle w:val="a9"/>
        <w:spacing w:before="0" w:after="0"/>
        <w:jc w:val="center"/>
      </w:pPr>
    </w:p>
    <w:p w:rsidR="009F390D" w:rsidRDefault="009F390D">
      <w:pPr>
        <w:pStyle w:val="a9"/>
        <w:spacing w:before="0" w:after="0"/>
        <w:jc w:val="center"/>
        <w:rPr>
          <w:b/>
          <w:bCs/>
          <w:sz w:val="28"/>
          <w:szCs w:val="28"/>
        </w:rPr>
      </w:pPr>
      <w:r>
        <w:rPr>
          <w:b/>
          <w:bCs/>
          <w:sz w:val="28"/>
          <w:szCs w:val="28"/>
        </w:rPr>
        <w:t>ОТЧЕТ № 01/13</w:t>
      </w:r>
    </w:p>
    <w:p w:rsidR="009F390D" w:rsidRDefault="009F390D">
      <w:pPr>
        <w:pStyle w:val="a9"/>
        <w:spacing w:before="0" w:after="0"/>
        <w:jc w:val="center"/>
        <w:rPr>
          <w:b/>
          <w:bCs/>
        </w:rPr>
      </w:pPr>
      <w:r>
        <w:rPr>
          <w:b/>
          <w:bCs/>
        </w:rPr>
        <w:t>о</w:t>
      </w:r>
      <w:r>
        <w:rPr>
          <w:b/>
          <w:bCs/>
          <w:color w:val="000000"/>
        </w:rPr>
        <w:t xml:space="preserve"> результатах </w:t>
      </w:r>
      <w:r>
        <w:rPr>
          <w:b/>
          <w:bCs/>
        </w:rPr>
        <w:t>контрольного мероприятия</w:t>
      </w:r>
    </w:p>
    <w:p w:rsidR="009F390D" w:rsidRDefault="009F390D">
      <w:pPr>
        <w:pStyle w:val="a9"/>
        <w:spacing w:before="0" w:after="0"/>
        <w:jc w:val="center"/>
        <w:rPr>
          <w:b/>
          <w:bCs/>
        </w:rPr>
      </w:pPr>
      <w:r>
        <w:rPr>
          <w:b/>
          <w:bCs/>
        </w:rPr>
        <w:t xml:space="preserve">«Проверка целевого и эффективного использования муниципального </w:t>
      </w:r>
    </w:p>
    <w:p w:rsidR="009F390D" w:rsidRDefault="009F390D">
      <w:pPr>
        <w:pStyle w:val="a9"/>
        <w:spacing w:before="0" w:after="0"/>
        <w:jc w:val="center"/>
        <w:rPr>
          <w:b/>
          <w:bCs/>
        </w:rPr>
      </w:pPr>
      <w:r>
        <w:rPr>
          <w:b/>
          <w:bCs/>
        </w:rPr>
        <w:t>имущества МУП  Торговый комплекс «Центральный» в 2011-2012 годах</w:t>
      </w:r>
    </w:p>
    <w:p w:rsidR="009F390D" w:rsidRDefault="009F390D">
      <w:pPr>
        <w:pStyle w:val="a9"/>
        <w:spacing w:before="0" w:after="0"/>
        <w:jc w:val="center"/>
        <w:rPr>
          <w:b/>
          <w:bCs/>
          <w:color w:val="000000"/>
        </w:rPr>
      </w:pPr>
      <w:r>
        <w:rPr>
          <w:b/>
          <w:bCs/>
        </w:rPr>
        <w:t xml:space="preserve"> и текущий период 2013 г.»</w:t>
      </w:r>
      <w:r>
        <w:rPr>
          <w:b/>
          <w:bCs/>
          <w:color w:val="000000"/>
        </w:rPr>
        <w:t>.</w:t>
      </w:r>
    </w:p>
    <w:p w:rsidR="009F390D" w:rsidRDefault="009F390D">
      <w:pPr>
        <w:pStyle w:val="a9"/>
        <w:spacing w:before="0" w:after="0"/>
        <w:jc w:val="both"/>
      </w:pPr>
    </w:p>
    <w:p w:rsidR="009F390D" w:rsidRDefault="009F390D">
      <w:pPr>
        <w:pStyle w:val="a9"/>
        <w:spacing w:before="0" w:after="0"/>
        <w:jc w:val="both"/>
        <w:rPr>
          <w:b/>
          <w:bCs/>
        </w:rPr>
      </w:pPr>
      <w:r>
        <w:rPr>
          <w:b/>
          <w:bCs/>
        </w:rPr>
        <w:t>31 декабря 2013 г.                                                                                                       г. Киренск</w:t>
      </w:r>
    </w:p>
    <w:p w:rsidR="009F390D" w:rsidRDefault="009F390D">
      <w:pPr>
        <w:pStyle w:val="a9"/>
        <w:spacing w:before="0" w:after="0"/>
        <w:jc w:val="both"/>
      </w:pPr>
    </w:p>
    <w:p w:rsidR="009F390D" w:rsidRDefault="009F390D" w:rsidP="00D735BB">
      <w:pPr>
        <w:pStyle w:val="a9"/>
        <w:numPr>
          <w:ilvl w:val="0"/>
          <w:numId w:val="20"/>
        </w:numPr>
        <w:spacing w:before="0" w:after="0"/>
        <w:jc w:val="both"/>
        <w:rPr>
          <w:b/>
          <w:bCs/>
        </w:rPr>
      </w:pPr>
      <w:r w:rsidRPr="00D735BB">
        <w:rPr>
          <w:b/>
          <w:bCs/>
        </w:rPr>
        <w:t>Основание для проведения контрольного мероприятия:</w:t>
      </w:r>
    </w:p>
    <w:p w:rsidR="009F390D" w:rsidRDefault="009F390D" w:rsidP="003F7A16">
      <w:pPr>
        <w:pStyle w:val="a9"/>
        <w:numPr>
          <w:ilvl w:val="1"/>
          <w:numId w:val="20"/>
        </w:numPr>
        <w:tabs>
          <w:tab w:val="clear" w:pos="1440"/>
          <w:tab w:val="num" w:pos="0"/>
        </w:tabs>
        <w:spacing w:before="0" w:after="0"/>
        <w:ind w:left="0" w:firstLine="360"/>
        <w:jc w:val="both"/>
      </w:pPr>
      <w:r>
        <w:t>Федеральный закон от 07.02.2011 г. № 6-ФЗ «Об общих принципах организации и деятельности контрольно-счетных органов субъектов Российской Федерации и муниципальных образований».</w:t>
      </w:r>
    </w:p>
    <w:p w:rsidR="009F390D" w:rsidRDefault="009F390D" w:rsidP="003F7A16">
      <w:pPr>
        <w:pStyle w:val="a9"/>
        <w:numPr>
          <w:ilvl w:val="1"/>
          <w:numId w:val="20"/>
        </w:numPr>
        <w:tabs>
          <w:tab w:val="clear" w:pos="1440"/>
          <w:tab w:val="num" w:pos="0"/>
        </w:tabs>
        <w:spacing w:before="0" w:after="0"/>
        <w:ind w:left="0" w:firstLine="360"/>
        <w:jc w:val="both"/>
      </w:pPr>
      <w:r>
        <w:t>Положение о Контрольно-счетной палате муниципального образования Киренский район, утвержденное решением Думы Киренского муниципального района от 31.10.2012 г. № 393/5.</w:t>
      </w:r>
    </w:p>
    <w:p w:rsidR="009F390D" w:rsidRDefault="009F390D" w:rsidP="003F7A16">
      <w:pPr>
        <w:pStyle w:val="a9"/>
        <w:numPr>
          <w:ilvl w:val="1"/>
          <w:numId w:val="20"/>
        </w:numPr>
        <w:tabs>
          <w:tab w:val="clear" w:pos="1440"/>
          <w:tab w:val="num" w:pos="0"/>
        </w:tabs>
        <w:spacing w:before="0" w:after="0"/>
        <w:ind w:left="0" w:firstLine="360"/>
        <w:jc w:val="both"/>
      </w:pPr>
      <w:r>
        <w:t xml:space="preserve"> План деятельности Контрольно-счетной палаты муниципального образования Киренский район</w:t>
      </w:r>
      <w:r w:rsidR="003F7A16">
        <w:t xml:space="preserve"> на 2013 год</w:t>
      </w:r>
      <w:r>
        <w:t>, утвержденный распоряжением председателя Контрольно-счетной палаты муниципального образования Киренский район от 20.03.2013 г. № 14-р.</w:t>
      </w:r>
    </w:p>
    <w:p w:rsidR="009F390D" w:rsidRDefault="009F390D" w:rsidP="003F7A16">
      <w:pPr>
        <w:pStyle w:val="a9"/>
        <w:numPr>
          <w:ilvl w:val="1"/>
          <w:numId w:val="20"/>
        </w:numPr>
        <w:tabs>
          <w:tab w:val="clear" w:pos="1440"/>
          <w:tab w:val="num" w:pos="0"/>
        </w:tabs>
        <w:spacing w:before="0" w:after="0"/>
        <w:ind w:left="0" w:firstLine="360"/>
        <w:jc w:val="both"/>
      </w:pPr>
      <w:r>
        <w:t>Распоряжения председателя Контрольно-счетной палаты муниципального образования Киренский район от 13</w:t>
      </w:r>
      <w:r w:rsidR="003F7A16">
        <w:t>.09.</w:t>
      </w:r>
      <w:r>
        <w:t xml:space="preserve"> 2013 г. № 38-р и от 18</w:t>
      </w:r>
      <w:r w:rsidR="003F7A16">
        <w:t>.10.</w:t>
      </w:r>
      <w:r>
        <w:t xml:space="preserve"> 2013 г.</w:t>
      </w:r>
      <w:r w:rsidRPr="00CE05A2">
        <w:t xml:space="preserve"> </w:t>
      </w:r>
      <w:r>
        <w:t>№ 41-р.</w:t>
      </w:r>
    </w:p>
    <w:p w:rsidR="009F390D" w:rsidRDefault="009F390D" w:rsidP="00D735BB">
      <w:pPr>
        <w:pStyle w:val="a9"/>
        <w:spacing w:before="0" w:after="0"/>
        <w:jc w:val="both"/>
      </w:pPr>
    </w:p>
    <w:p w:rsidR="009F390D" w:rsidRPr="00D0231D" w:rsidRDefault="009F390D" w:rsidP="00D735BB">
      <w:pPr>
        <w:pStyle w:val="a9"/>
        <w:spacing w:before="0" w:after="0"/>
        <w:jc w:val="both"/>
        <w:rPr>
          <w:b/>
          <w:bCs/>
        </w:rPr>
      </w:pPr>
      <w:r w:rsidRPr="00D0231D">
        <w:rPr>
          <w:b/>
          <w:bCs/>
        </w:rPr>
        <w:t xml:space="preserve">2. Предмет контрольного мероприятия: </w:t>
      </w:r>
    </w:p>
    <w:p w:rsidR="009F390D" w:rsidRDefault="009F390D" w:rsidP="00D735BB">
      <w:pPr>
        <w:pStyle w:val="a9"/>
        <w:spacing w:before="0" w:after="0"/>
        <w:jc w:val="both"/>
      </w:pPr>
      <w:r>
        <w:t>Целевое и эффективное использование муниципального имущества МУП Торговый комплекс «Центральный» в 2011-2012 годах и текущий период 2013 г.</w:t>
      </w:r>
    </w:p>
    <w:p w:rsidR="009F390D" w:rsidRDefault="009F390D" w:rsidP="00D735BB">
      <w:pPr>
        <w:pStyle w:val="a9"/>
        <w:spacing w:before="0" w:after="0"/>
        <w:jc w:val="both"/>
      </w:pPr>
      <w:r>
        <w:t>Документы, подтв</w:t>
      </w:r>
      <w:r w:rsidR="003F7A16">
        <w:t>ерждающие использование земельного</w:t>
      </w:r>
      <w:r>
        <w:t xml:space="preserve"> участк</w:t>
      </w:r>
      <w:r w:rsidR="003F7A16">
        <w:t xml:space="preserve">а </w:t>
      </w:r>
      <w:r>
        <w:t>и имущества, находящегося в муниципальной собственности и закрепленного на праве хозяйственного ведения за МУП  Торговый комплекс «Центральный».</w:t>
      </w:r>
    </w:p>
    <w:p w:rsidR="009F390D" w:rsidRDefault="009F390D" w:rsidP="00D735BB">
      <w:pPr>
        <w:pStyle w:val="a9"/>
        <w:keepNext/>
        <w:spacing w:before="0" w:after="0"/>
        <w:jc w:val="both"/>
      </w:pPr>
      <w:r>
        <w:t>Нормативные правовые акты и иные документы, регламентирующие вопросы проверки.</w:t>
      </w:r>
    </w:p>
    <w:p w:rsidR="009F390D" w:rsidRDefault="009F390D" w:rsidP="00D735BB">
      <w:pPr>
        <w:pStyle w:val="a9"/>
        <w:spacing w:before="0" w:after="0"/>
        <w:jc w:val="both"/>
      </w:pPr>
    </w:p>
    <w:p w:rsidR="009F390D" w:rsidRDefault="009F390D" w:rsidP="00D0231D">
      <w:pPr>
        <w:pStyle w:val="a9"/>
        <w:spacing w:before="0" w:after="0"/>
        <w:jc w:val="both"/>
      </w:pPr>
      <w:r>
        <w:rPr>
          <w:b/>
          <w:bCs/>
        </w:rPr>
        <w:t>3.Объекты контрольного мероприятия</w:t>
      </w:r>
      <w:r>
        <w:t>:</w:t>
      </w:r>
    </w:p>
    <w:p w:rsidR="009F390D" w:rsidRDefault="009F390D" w:rsidP="00D0231D">
      <w:pPr>
        <w:pStyle w:val="a9"/>
        <w:numPr>
          <w:ilvl w:val="0"/>
          <w:numId w:val="21"/>
        </w:numPr>
        <w:spacing w:before="0" w:after="0"/>
        <w:jc w:val="both"/>
      </w:pPr>
      <w:r>
        <w:t>Муниципальное унитарное предприятие Торговый комплекс «Центральный».</w:t>
      </w:r>
    </w:p>
    <w:p w:rsidR="009F390D" w:rsidRDefault="009F390D" w:rsidP="00D0231D">
      <w:pPr>
        <w:pStyle w:val="a9"/>
        <w:spacing w:before="0" w:after="0"/>
        <w:jc w:val="both"/>
      </w:pPr>
      <w:r>
        <w:t>Адрес места нахождения: 666703, Иркутская область, г. Киренск, микрорайон «Центральный», ул. Комарова, 11.</w:t>
      </w:r>
    </w:p>
    <w:p w:rsidR="009F390D" w:rsidRDefault="009F390D" w:rsidP="00D0231D">
      <w:pPr>
        <w:pStyle w:val="a9"/>
        <w:numPr>
          <w:ilvl w:val="0"/>
          <w:numId w:val="21"/>
        </w:numPr>
        <w:spacing w:before="0" w:after="0"/>
        <w:jc w:val="both"/>
      </w:pPr>
      <w:r>
        <w:t>Администрация Киренского муниципального района.</w:t>
      </w:r>
    </w:p>
    <w:p w:rsidR="009F390D" w:rsidRDefault="009F390D" w:rsidP="00D0231D">
      <w:pPr>
        <w:pStyle w:val="a9"/>
        <w:spacing w:before="0" w:after="0"/>
        <w:jc w:val="both"/>
      </w:pPr>
      <w:r>
        <w:t>Адрес места нахождения: 666703, Иркутская область, г. Киренск, микрорайон «Центральный», ул. Красноармейская, 5.</w:t>
      </w:r>
    </w:p>
    <w:p w:rsidR="009F390D" w:rsidRDefault="009F390D" w:rsidP="00D735BB">
      <w:pPr>
        <w:pStyle w:val="a9"/>
        <w:spacing w:before="0" w:after="0"/>
        <w:jc w:val="both"/>
      </w:pPr>
    </w:p>
    <w:p w:rsidR="009F390D" w:rsidRDefault="009F390D" w:rsidP="00D0231D">
      <w:pPr>
        <w:pStyle w:val="a9"/>
        <w:spacing w:before="0" w:after="0"/>
        <w:jc w:val="both"/>
      </w:pPr>
      <w:r>
        <w:rPr>
          <w:b/>
          <w:bCs/>
        </w:rPr>
        <w:t xml:space="preserve">4. Сроки проведения контрольного мероприятия: </w:t>
      </w:r>
      <w:r>
        <w:t>с 20 сентября по 18 декабря 2013 г.</w:t>
      </w:r>
    </w:p>
    <w:p w:rsidR="009F390D" w:rsidRDefault="009F390D" w:rsidP="00D0231D">
      <w:pPr>
        <w:pStyle w:val="Style8"/>
        <w:widowControl/>
        <w:spacing w:line="240" w:lineRule="auto"/>
        <w:ind w:firstLine="709"/>
      </w:pPr>
    </w:p>
    <w:p w:rsidR="009F390D" w:rsidRDefault="009F390D">
      <w:pPr>
        <w:pStyle w:val="a9"/>
        <w:spacing w:before="0" w:after="0"/>
        <w:jc w:val="both"/>
        <w:rPr>
          <w:b/>
          <w:bCs/>
        </w:rPr>
      </w:pPr>
      <w:r>
        <w:rPr>
          <w:b/>
          <w:bCs/>
        </w:rPr>
        <w:t xml:space="preserve">5. Цель контрольного мероприятия: </w:t>
      </w:r>
    </w:p>
    <w:p w:rsidR="009F390D" w:rsidRDefault="009F390D">
      <w:pPr>
        <w:pStyle w:val="a9"/>
        <w:spacing w:before="0" w:after="0"/>
        <w:jc w:val="both"/>
      </w:pPr>
      <w:r>
        <w:t>Проверка целевого и эффективного использования муниципального имущества МУП Торговый комплекс «Центральный» в 2011-2012 годах и текущий период 2013 г.</w:t>
      </w:r>
    </w:p>
    <w:p w:rsidR="009F390D" w:rsidRDefault="009F390D">
      <w:pPr>
        <w:pStyle w:val="a9"/>
        <w:spacing w:before="0" w:after="0"/>
        <w:ind w:right="-51"/>
        <w:jc w:val="both"/>
      </w:pPr>
    </w:p>
    <w:p w:rsidR="009F390D" w:rsidRDefault="009F390D">
      <w:pPr>
        <w:pStyle w:val="a9"/>
        <w:spacing w:before="0" w:after="0"/>
        <w:jc w:val="both"/>
      </w:pPr>
      <w:r w:rsidRPr="00D0231D">
        <w:rPr>
          <w:b/>
          <w:bCs/>
        </w:rPr>
        <w:t>6.</w:t>
      </w:r>
      <w:r>
        <w:rPr>
          <w:b/>
          <w:bCs/>
        </w:rPr>
        <w:t xml:space="preserve"> </w:t>
      </w:r>
      <w:r w:rsidRPr="00D0231D">
        <w:rPr>
          <w:b/>
          <w:bCs/>
        </w:rPr>
        <w:t>Проверяемый</w:t>
      </w:r>
      <w:r>
        <w:rPr>
          <w:b/>
          <w:bCs/>
        </w:rPr>
        <w:t xml:space="preserve"> период деятельности</w:t>
      </w:r>
      <w:r>
        <w:t>: 2011-2012 годы, истекший период 2013 года.</w:t>
      </w:r>
    </w:p>
    <w:p w:rsidR="009F390D" w:rsidRDefault="009F390D">
      <w:pPr>
        <w:pStyle w:val="a9"/>
        <w:spacing w:before="0" w:after="0"/>
        <w:jc w:val="both"/>
      </w:pPr>
    </w:p>
    <w:p w:rsidR="009F390D" w:rsidRDefault="009F390D">
      <w:pPr>
        <w:pStyle w:val="a9"/>
        <w:spacing w:before="0" w:after="0"/>
        <w:jc w:val="both"/>
        <w:rPr>
          <w:b/>
          <w:bCs/>
        </w:rPr>
      </w:pPr>
      <w:r>
        <w:rPr>
          <w:b/>
          <w:bCs/>
        </w:rPr>
        <w:t>7. Перечень законодательных и других нормативных правовых актов, используемых при проведении контрольного мероприятия:</w:t>
      </w:r>
    </w:p>
    <w:p w:rsidR="009F390D" w:rsidRPr="007344CD" w:rsidRDefault="009F390D" w:rsidP="007344CD">
      <w:pPr>
        <w:pStyle w:val="a9"/>
        <w:numPr>
          <w:ilvl w:val="0"/>
          <w:numId w:val="1"/>
        </w:numPr>
        <w:tabs>
          <w:tab w:val="left" w:pos="720"/>
        </w:tabs>
        <w:spacing w:before="0" w:after="0"/>
        <w:jc w:val="both"/>
        <w:rPr>
          <w:lang w:val="en-US"/>
        </w:rPr>
      </w:pPr>
      <w:r w:rsidRPr="007344CD">
        <w:rPr>
          <w:lang w:val="en-US"/>
        </w:rPr>
        <w:t>Бюджет</w:t>
      </w:r>
      <w:r w:rsidR="003F7A16">
        <w:rPr>
          <w:lang w:val="en-US"/>
        </w:rPr>
        <w:t>ный кодекс Р</w:t>
      </w:r>
      <w:r>
        <w:rPr>
          <w:lang w:val="en-US"/>
        </w:rPr>
        <w:t>оссийской Федерации</w:t>
      </w:r>
      <w:r>
        <w:t>;</w:t>
      </w:r>
    </w:p>
    <w:p w:rsidR="009F390D" w:rsidRPr="007344CD" w:rsidRDefault="009F390D" w:rsidP="007344CD">
      <w:pPr>
        <w:pStyle w:val="a9"/>
        <w:numPr>
          <w:ilvl w:val="0"/>
          <w:numId w:val="1"/>
        </w:numPr>
        <w:tabs>
          <w:tab w:val="left" w:pos="720"/>
        </w:tabs>
        <w:spacing w:before="0" w:after="0"/>
        <w:jc w:val="both"/>
        <w:rPr>
          <w:lang w:val="en-US"/>
        </w:rPr>
      </w:pPr>
      <w:r w:rsidRPr="007344CD">
        <w:rPr>
          <w:lang w:val="en-US"/>
        </w:rPr>
        <w:t>Налоговый кодекс Российской Ф</w:t>
      </w:r>
      <w:r>
        <w:rPr>
          <w:lang w:val="en-US"/>
        </w:rPr>
        <w:t>едерации</w:t>
      </w:r>
      <w:r>
        <w:t>;</w:t>
      </w:r>
    </w:p>
    <w:p w:rsidR="009F390D" w:rsidRPr="007344CD" w:rsidRDefault="009F390D" w:rsidP="007344CD">
      <w:pPr>
        <w:pStyle w:val="a9"/>
        <w:numPr>
          <w:ilvl w:val="0"/>
          <w:numId w:val="1"/>
        </w:numPr>
        <w:tabs>
          <w:tab w:val="left" w:pos="720"/>
        </w:tabs>
        <w:spacing w:before="0" w:after="0"/>
        <w:jc w:val="both"/>
        <w:rPr>
          <w:lang w:val="en-US"/>
        </w:rPr>
      </w:pPr>
      <w:r w:rsidRPr="007344CD">
        <w:rPr>
          <w:lang w:val="en-US"/>
        </w:rPr>
        <w:t>Гражданс</w:t>
      </w:r>
      <w:r>
        <w:rPr>
          <w:lang w:val="en-US"/>
        </w:rPr>
        <w:t>кий кодекс Российской Федерации</w:t>
      </w:r>
      <w:r>
        <w:t>;</w:t>
      </w:r>
    </w:p>
    <w:p w:rsidR="009F390D" w:rsidRPr="007344CD" w:rsidRDefault="009F390D" w:rsidP="007344CD">
      <w:pPr>
        <w:pStyle w:val="a9"/>
        <w:numPr>
          <w:ilvl w:val="0"/>
          <w:numId w:val="1"/>
        </w:numPr>
        <w:tabs>
          <w:tab w:val="left" w:pos="720"/>
        </w:tabs>
        <w:spacing w:before="0" w:after="0"/>
        <w:jc w:val="both"/>
      </w:pPr>
      <w:r w:rsidRPr="007344CD">
        <w:t>Федеральный закон от 14</w:t>
      </w:r>
      <w:r w:rsidR="003F7A16">
        <w:t>.11.</w:t>
      </w:r>
      <w:r w:rsidRPr="007344CD">
        <w:t>2002 г. № 161-ФЗ «О государственных и муници</w:t>
      </w:r>
      <w:r>
        <w:t>пальных унитарных предприятиях»;</w:t>
      </w:r>
    </w:p>
    <w:p w:rsidR="009F390D" w:rsidRPr="007344CD" w:rsidRDefault="003F7A16" w:rsidP="007344CD">
      <w:pPr>
        <w:pStyle w:val="a9"/>
        <w:numPr>
          <w:ilvl w:val="0"/>
          <w:numId w:val="1"/>
        </w:numPr>
        <w:tabs>
          <w:tab w:val="left" w:pos="720"/>
        </w:tabs>
        <w:spacing w:before="0" w:after="0"/>
        <w:jc w:val="both"/>
      </w:pPr>
      <w:r>
        <w:t>Федеральный закон</w:t>
      </w:r>
      <w:r w:rsidR="009F390D" w:rsidRPr="007344CD">
        <w:t xml:space="preserve"> от 06.10.2003 г. № 131-ФЗ «Об общих принципах организации местного самоуправления в Росс</w:t>
      </w:r>
      <w:r w:rsidR="009F390D">
        <w:t>ийской Федерации»;</w:t>
      </w:r>
    </w:p>
    <w:p w:rsidR="009F390D" w:rsidRPr="007344CD" w:rsidRDefault="00BF4D65" w:rsidP="007344CD">
      <w:pPr>
        <w:pStyle w:val="a9"/>
        <w:numPr>
          <w:ilvl w:val="0"/>
          <w:numId w:val="1"/>
        </w:numPr>
        <w:tabs>
          <w:tab w:val="left" w:pos="720"/>
        </w:tabs>
        <w:spacing w:before="0" w:after="0"/>
        <w:ind w:right="45"/>
        <w:jc w:val="both"/>
      </w:pPr>
      <w:hyperlink r:id="rId7" w:history="1">
        <w:r w:rsidR="009F390D" w:rsidRPr="007344CD">
          <w:rPr>
            <w:rStyle w:val="a4"/>
            <w:color w:val="auto"/>
            <w:u w:val="none"/>
          </w:rPr>
          <w:t>Федеральный закон от 21</w:t>
        </w:r>
        <w:r w:rsidR="003F7A16">
          <w:rPr>
            <w:rStyle w:val="a4"/>
            <w:color w:val="auto"/>
            <w:u w:val="none"/>
          </w:rPr>
          <w:t>.12.</w:t>
        </w:r>
        <w:r w:rsidR="009F390D" w:rsidRPr="007344CD">
          <w:rPr>
            <w:rStyle w:val="a4"/>
            <w:color w:val="auto"/>
            <w:u w:val="none"/>
          </w:rPr>
          <w:t xml:space="preserve"> 2001 г. N 178-ФЗ "О приватизации</w:t>
        </w:r>
        <w:r w:rsidR="009F390D">
          <w:rPr>
            <w:rStyle w:val="a4"/>
            <w:color w:val="auto"/>
            <w:u w:val="none"/>
          </w:rPr>
          <w:t xml:space="preserve"> </w:t>
        </w:r>
        <w:r w:rsidR="009F390D" w:rsidRPr="007344CD">
          <w:rPr>
            <w:rStyle w:val="a4"/>
            <w:color w:val="auto"/>
            <w:u w:val="none"/>
          </w:rPr>
          <w:t>государственного и муниципального имущества"</w:t>
        </w:r>
      </w:hyperlink>
      <w:r w:rsidR="009F390D">
        <w:t>;</w:t>
      </w:r>
    </w:p>
    <w:p w:rsidR="009F390D" w:rsidRPr="007344CD" w:rsidRDefault="009F390D" w:rsidP="007344CD">
      <w:pPr>
        <w:pStyle w:val="a9"/>
        <w:numPr>
          <w:ilvl w:val="0"/>
          <w:numId w:val="1"/>
        </w:numPr>
        <w:tabs>
          <w:tab w:val="left" w:pos="720"/>
        </w:tabs>
        <w:spacing w:before="0" w:after="0"/>
        <w:ind w:right="45"/>
        <w:jc w:val="both"/>
      </w:pPr>
      <w:r w:rsidRPr="007344CD">
        <w:t>Государственный стандарт РФ ГОСТ Р 51303-99 «Т</w:t>
      </w:r>
      <w:r>
        <w:t>орговля. Термины и определения»;</w:t>
      </w:r>
    </w:p>
    <w:p w:rsidR="009F390D" w:rsidRPr="007344CD" w:rsidRDefault="009F390D" w:rsidP="007344CD">
      <w:pPr>
        <w:pStyle w:val="a9"/>
        <w:numPr>
          <w:ilvl w:val="0"/>
          <w:numId w:val="1"/>
        </w:numPr>
        <w:tabs>
          <w:tab w:val="left" w:pos="720"/>
        </w:tabs>
        <w:spacing w:before="0" w:after="0"/>
        <w:ind w:right="45"/>
        <w:jc w:val="both"/>
      </w:pPr>
      <w:r w:rsidRPr="007344CD">
        <w:t xml:space="preserve">Приказ Министерства экономического развития РФ от 30 </w:t>
      </w:r>
      <w:r w:rsidR="003F7A16">
        <w:t>.08.</w:t>
      </w:r>
      <w:r w:rsidRPr="007344CD">
        <w:t xml:space="preserve"> 2011 г. № 424 «Об утверждении Порядка ведения органами местного самоуправления рее</w:t>
      </w:r>
      <w:r>
        <w:t>стров муниципального имущества»;</w:t>
      </w:r>
    </w:p>
    <w:p w:rsidR="009F390D" w:rsidRPr="007344CD" w:rsidRDefault="009F390D" w:rsidP="007344CD">
      <w:pPr>
        <w:pStyle w:val="a9"/>
        <w:numPr>
          <w:ilvl w:val="0"/>
          <w:numId w:val="1"/>
        </w:numPr>
        <w:tabs>
          <w:tab w:val="left" w:pos="720"/>
        </w:tabs>
        <w:spacing w:before="0" w:after="0"/>
        <w:ind w:right="45"/>
        <w:jc w:val="both"/>
      </w:pPr>
      <w:r w:rsidRPr="007344CD">
        <w:t>Устав муниципальн</w:t>
      </w:r>
      <w:r>
        <w:t>ого образования Киренский район;</w:t>
      </w:r>
    </w:p>
    <w:p w:rsidR="009F390D" w:rsidRPr="007344CD" w:rsidRDefault="009F390D" w:rsidP="007344CD">
      <w:pPr>
        <w:pStyle w:val="a9"/>
        <w:numPr>
          <w:ilvl w:val="0"/>
          <w:numId w:val="1"/>
        </w:numPr>
        <w:tabs>
          <w:tab w:val="left" w:pos="720"/>
        </w:tabs>
        <w:spacing w:before="0" w:after="0"/>
        <w:ind w:right="45"/>
        <w:jc w:val="both"/>
      </w:pPr>
      <w:r w:rsidRPr="007344CD">
        <w:t xml:space="preserve">Положение о порядке управления и распоряжения имуществом, находящимся в муниципальной собственности, утвержденное решением Думы Киренского района от 05.07.2006 г. № 209\4 с изменениями, внесенными решением Думы Киренского </w:t>
      </w:r>
      <w:r>
        <w:t>района от 11.03.2011 г. № 166/5;</w:t>
      </w:r>
    </w:p>
    <w:p w:rsidR="009F390D" w:rsidRPr="007344CD" w:rsidRDefault="009F390D" w:rsidP="007344CD">
      <w:pPr>
        <w:pStyle w:val="a9"/>
        <w:numPr>
          <w:ilvl w:val="0"/>
          <w:numId w:val="1"/>
        </w:numPr>
        <w:tabs>
          <w:tab w:val="left" w:pos="720"/>
        </w:tabs>
        <w:spacing w:before="0" w:after="0"/>
        <w:ind w:right="45"/>
        <w:jc w:val="both"/>
      </w:pPr>
      <w:r w:rsidRPr="007344CD">
        <w:t>Положение о порядке, размерах и сроках перечисления части прибыли муниципальными унитарными предприятиями в доход бюджета МО Киренский район, утвержденное постановлением администрации Киренского муниципальног</w:t>
      </w:r>
      <w:r>
        <w:t>о района от 30.12.2007 г. № 496;</w:t>
      </w:r>
    </w:p>
    <w:p w:rsidR="009F390D" w:rsidRPr="007344CD" w:rsidRDefault="009F390D" w:rsidP="007344CD">
      <w:pPr>
        <w:pStyle w:val="a9"/>
        <w:numPr>
          <w:ilvl w:val="0"/>
          <w:numId w:val="1"/>
        </w:numPr>
        <w:tabs>
          <w:tab w:val="left" w:pos="720"/>
        </w:tabs>
        <w:spacing w:before="0" w:after="0"/>
        <w:ind w:right="45"/>
        <w:jc w:val="both"/>
      </w:pPr>
      <w:r w:rsidRPr="007344CD">
        <w:t>другие нормативные правовые акты по данному вопросу.</w:t>
      </w:r>
    </w:p>
    <w:p w:rsidR="009F390D" w:rsidRDefault="009F390D">
      <w:pPr>
        <w:pStyle w:val="a9"/>
        <w:spacing w:before="0" w:after="0"/>
        <w:ind w:firstLine="567"/>
        <w:jc w:val="both"/>
      </w:pPr>
    </w:p>
    <w:p w:rsidR="009F390D" w:rsidRDefault="009F390D" w:rsidP="007344CD">
      <w:pPr>
        <w:pStyle w:val="a9"/>
        <w:spacing w:before="0" w:after="0"/>
        <w:jc w:val="both"/>
        <w:rPr>
          <w:b/>
          <w:bCs/>
        </w:rPr>
      </w:pPr>
      <w:r>
        <w:rPr>
          <w:b/>
          <w:bCs/>
        </w:rPr>
        <w:t>8. На проверку представлены следующие документы:</w:t>
      </w:r>
    </w:p>
    <w:p w:rsidR="009F390D" w:rsidRDefault="009F390D" w:rsidP="00C5440C">
      <w:pPr>
        <w:pStyle w:val="a9"/>
        <w:spacing w:before="0" w:after="0"/>
        <w:ind w:firstLine="567"/>
        <w:jc w:val="both"/>
      </w:pPr>
      <w:r>
        <w:t>Муниципальным унитарным предприятием Торговый комплекс «Центральный»:</w:t>
      </w:r>
    </w:p>
    <w:p w:rsidR="009F390D" w:rsidRDefault="009F390D" w:rsidP="00C5440C">
      <w:pPr>
        <w:pStyle w:val="a9"/>
        <w:tabs>
          <w:tab w:val="left" w:pos="709"/>
          <w:tab w:val="left" w:pos="851"/>
        </w:tabs>
        <w:spacing w:before="0" w:after="0"/>
        <w:ind w:right="45" w:firstLine="567"/>
        <w:jc w:val="both"/>
      </w:pPr>
      <w:r>
        <w:t>1.Устав муниципального унитарного предприятия «Городской рынок» (с изменениями);</w:t>
      </w:r>
    </w:p>
    <w:p w:rsidR="009F390D" w:rsidRDefault="009F390D" w:rsidP="00C5440C">
      <w:pPr>
        <w:pStyle w:val="a9"/>
        <w:tabs>
          <w:tab w:val="left" w:pos="709"/>
          <w:tab w:val="left" w:pos="851"/>
        </w:tabs>
        <w:spacing w:before="0" w:after="0"/>
        <w:ind w:right="45" w:firstLine="567"/>
        <w:jc w:val="both"/>
      </w:pPr>
      <w:r>
        <w:t>2. Свидетельство о постановке на учет (серия 38 № 002657431);</w:t>
      </w:r>
    </w:p>
    <w:p w:rsidR="009F390D" w:rsidRDefault="009F390D" w:rsidP="00C5440C">
      <w:pPr>
        <w:pStyle w:val="a9"/>
        <w:spacing w:before="0" w:after="0"/>
        <w:ind w:right="45" w:firstLine="567"/>
        <w:jc w:val="both"/>
      </w:pPr>
      <w:r>
        <w:t>3. Свидетельство о внесении записи в ЕГРЮЛ (серия 38 № 002657429);</w:t>
      </w:r>
    </w:p>
    <w:p w:rsidR="009F390D" w:rsidRDefault="009F390D" w:rsidP="00C5440C">
      <w:pPr>
        <w:pStyle w:val="a9"/>
        <w:spacing w:before="0" w:after="0"/>
        <w:ind w:right="45" w:firstLine="567"/>
        <w:jc w:val="both"/>
      </w:pPr>
      <w:r>
        <w:t>4. Свидетельство о внесении записи в ЕГРЮЛ (серия 38 № 002657430);</w:t>
      </w:r>
    </w:p>
    <w:p w:rsidR="009F390D" w:rsidRDefault="009F390D" w:rsidP="00C5440C">
      <w:pPr>
        <w:pStyle w:val="a9"/>
        <w:spacing w:before="0" w:after="0"/>
        <w:ind w:right="45" w:firstLine="567"/>
        <w:jc w:val="both"/>
      </w:pPr>
      <w:r>
        <w:t>5. Распоряжение администрации Киренского муниципального района от 20.08.2004 г. № 657 «О приеме на работу Аксаментовой О.Н.»;</w:t>
      </w:r>
    </w:p>
    <w:p w:rsidR="009F390D" w:rsidRDefault="009F390D" w:rsidP="00C5440C">
      <w:pPr>
        <w:pStyle w:val="a9"/>
        <w:spacing w:before="0" w:after="0"/>
        <w:ind w:right="45" w:firstLine="567"/>
        <w:jc w:val="both"/>
      </w:pPr>
      <w:r>
        <w:t>6. Постановление администрации Киренского муниципального района от 04.07.2007 г.  № 243 «О предоставлении в аренду сроком на 5 лет МУП «Городской рынок» земельного участка для размещения городского рынка»;</w:t>
      </w:r>
    </w:p>
    <w:p w:rsidR="009F390D" w:rsidRDefault="009F390D" w:rsidP="00C5440C">
      <w:pPr>
        <w:pStyle w:val="a9"/>
        <w:spacing w:before="0" w:after="0"/>
        <w:ind w:right="45" w:firstLine="567"/>
        <w:jc w:val="both"/>
      </w:pPr>
      <w:r>
        <w:t>7. Договор от 04.07.2007 г. № 18-юл/07 о предоставлении МУП «Городской рынок» земельного участка в пользование на условиях аренды (с изменениями);</w:t>
      </w:r>
    </w:p>
    <w:p w:rsidR="009F390D" w:rsidRDefault="009F390D" w:rsidP="00C5440C">
      <w:pPr>
        <w:pStyle w:val="a9"/>
        <w:spacing w:before="0" w:after="0"/>
        <w:ind w:firstLine="567"/>
        <w:jc w:val="both"/>
      </w:pPr>
      <w:r>
        <w:t>8. Постановление администрации Киренского муниципального района от 14.06.2012 г. № 548 «О предоставлении в аренду сроком на 10 лет земельного участка для размещения объекта торговли»;</w:t>
      </w:r>
    </w:p>
    <w:p w:rsidR="009F390D" w:rsidRDefault="009F390D" w:rsidP="00C5440C">
      <w:pPr>
        <w:pStyle w:val="a9"/>
        <w:spacing w:before="0" w:after="0"/>
        <w:ind w:right="45" w:firstLine="567"/>
        <w:jc w:val="both"/>
      </w:pPr>
      <w:r>
        <w:t>9. Договор от 25.06.2012 г. № 19-юл/12 о предоставлении МУП ТК «Центральный» земельного участка в пользование на условиях аренды;</w:t>
      </w:r>
    </w:p>
    <w:p w:rsidR="009F390D" w:rsidRDefault="009F390D" w:rsidP="00C5440C">
      <w:pPr>
        <w:pStyle w:val="a9"/>
        <w:spacing w:before="0" w:after="0"/>
        <w:ind w:right="45" w:firstLine="567"/>
        <w:jc w:val="both"/>
      </w:pPr>
      <w:r>
        <w:lastRenderedPageBreak/>
        <w:t>10. Распоряжение администрации Киренского муниципального района от 31.01.2011 г. № 44 «О муниципальном имуществе»;</w:t>
      </w:r>
    </w:p>
    <w:p w:rsidR="009F390D" w:rsidRDefault="009F390D" w:rsidP="00C5440C">
      <w:pPr>
        <w:pStyle w:val="a9"/>
        <w:spacing w:before="0" w:after="0"/>
        <w:ind w:right="45" w:firstLine="567"/>
        <w:jc w:val="both"/>
      </w:pPr>
      <w:r>
        <w:t>11. Акт о приеме-передаче здания (сооружения) от 31.01.2011 г. № 1, акт о приеме-передаче здания (сооружения) от 31.01.2011 г. № 2;</w:t>
      </w:r>
    </w:p>
    <w:p w:rsidR="009F390D" w:rsidRPr="00C5440C" w:rsidRDefault="009F390D" w:rsidP="00C5440C">
      <w:pPr>
        <w:pStyle w:val="a9"/>
        <w:spacing w:before="0" w:after="0"/>
        <w:ind w:right="45" w:firstLine="567"/>
        <w:jc w:val="both"/>
      </w:pPr>
      <w:r w:rsidRPr="00C5440C">
        <w:t>12. Распоряжение администрации Киренского муниципального района от 18.04.2011</w:t>
      </w:r>
      <w:r>
        <w:t xml:space="preserve"> </w:t>
      </w:r>
      <w:r w:rsidRPr="00C5440C">
        <w:t>г. № 232 «Об итогах балансовой комиссии»;</w:t>
      </w:r>
    </w:p>
    <w:p w:rsidR="009F390D" w:rsidRPr="00C5440C" w:rsidRDefault="009F390D" w:rsidP="00C5440C">
      <w:pPr>
        <w:pStyle w:val="a9"/>
        <w:spacing w:before="0" w:after="0"/>
        <w:ind w:right="45" w:firstLine="567"/>
        <w:jc w:val="both"/>
      </w:pPr>
      <w:r w:rsidRPr="00C5440C">
        <w:t>13. Распоряжение администрации Киренского муниципального района от 20.04.2012</w:t>
      </w:r>
      <w:r>
        <w:t xml:space="preserve"> </w:t>
      </w:r>
      <w:r w:rsidRPr="00C5440C">
        <w:t>г. № 284 «Об итогах балансовой комиссии»;</w:t>
      </w:r>
    </w:p>
    <w:p w:rsidR="009F390D" w:rsidRPr="00C5440C" w:rsidRDefault="009F390D" w:rsidP="00C5440C">
      <w:pPr>
        <w:pStyle w:val="a9"/>
        <w:spacing w:before="0" w:after="0"/>
        <w:ind w:right="45" w:firstLine="567"/>
        <w:jc w:val="both"/>
      </w:pPr>
      <w:r w:rsidRPr="00C5440C">
        <w:t>14. Распоряжение администрации Киренского муниципального района от 12.09.2012</w:t>
      </w:r>
      <w:r>
        <w:t xml:space="preserve"> </w:t>
      </w:r>
      <w:r w:rsidRPr="00C5440C">
        <w:t>г. № 726 «Об итогах балансовой комиссии»;</w:t>
      </w:r>
    </w:p>
    <w:p w:rsidR="009F390D" w:rsidRPr="00C5440C" w:rsidRDefault="009F390D" w:rsidP="00C5440C">
      <w:pPr>
        <w:pStyle w:val="a9"/>
        <w:spacing w:before="0" w:after="0"/>
        <w:ind w:right="45" w:firstLine="567"/>
        <w:jc w:val="both"/>
      </w:pPr>
      <w:r w:rsidRPr="00C5440C">
        <w:t>1</w:t>
      </w:r>
      <w:r>
        <w:t>5</w:t>
      </w:r>
      <w:r w:rsidRPr="00C5440C">
        <w:t>. Выписка из распоряжения администрации Киренского муниципального района от 25.03.2013 г. № 161 «Об итогах балансовой комиссии»;</w:t>
      </w:r>
    </w:p>
    <w:p w:rsidR="009F390D" w:rsidRDefault="009F390D" w:rsidP="00C5440C">
      <w:pPr>
        <w:pStyle w:val="a9"/>
        <w:spacing w:before="0" w:after="0"/>
        <w:ind w:right="45" w:firstLine="567"/>
        <w:jc w:val="both"/>
      </w:pPr>
      <w:r>
        <w:t>16. Положение об установлении цен на услуги МУП «Городской рынок» от 11.01.2010 г.;</w:t>
      </w:r>
    </w:p>
    <w:p w:rsidR="009F390D" w:rsidRDefault="009F390D" w:rsidP="00C5440C">
      <w:pPr>
        <w:pStyle w:val="a9"/>
        <w:spacing w:before="0" w:after="0"/>
        <w:ind w:right="45" w:firstLine="567"/>
        <w:jc w:val="both"/>
      </w:pPr>
      <w:r>
        <w:t>17. Прейскуранты цен и тарифов за 1 кв.м. площади и оказания дополнительных услуг МУП ТК «Центральный» с 01.05.2010 г., с 01.08.2011 г. и с 01.10.2012 г.;</w:t>
      </w:r>
    </w:p>
    <w:p w:rsidR="009F390D" w:rsidRDefault="009F390D" w:rsidP="00C5440C">
      <w:pPr>
        <w:pStyle w:val="a9"/>
        <w:spacing w:before="0" w:after="0"/>
        <w:ind w:right="45" w:firstLine="567"/>
        <w:jc w:val="both"/>
      </w:pPr>
      <w:r>
        <w:t>18. Отчеты финансово-хозяйственной деятельности МУП ТК «Центральный» за 2011 г. и 2012 г.;</w:t>
      </w:r>
    </w:p>
    <w:p w:rsidR="009F390D" w:rsidRDefault="009F390D" w:rsidP="00C5440C">
      <w:pPr>
        <w:pStyle w:val="a9"/>
        <w:spacing w:before="0" w:after="0"/>
        <w:ind w:right="-51" w:firstLine="567"/>
        <w:jc w:val="both"/>
      </w:pPr>
      <w:r>
        <w:t>19. Договоры аренды (подлинники), заключенные между МУП ТК «Центральный» и индивидуальными предпринимателями в 2011-2012 годах и истекший период 2013г. на ознакомление;</w:t>
      </w:r>
    </w:p>
    <w:p w:rsidR="009F390D" w:rsidRDefault="009F390D" w:rsidP="00C5440C">
      <w:pPr>
        <w:pStyle w:val="a9"/>
        <w:spacing w:before="0" w:after="0"/>
        <w:ind w:right="-51" w:firstLine="567"/>
        <w:jc w:val="both"/>
      </w:pPr>
      <w:r>
        <w:t>20.Копии договоров (выборочно),</w:t>
      </w:r>
      <w:r w:rsidRPr="001E750F">
        <w:t xml:space="preserve"> </w:t>
      </w:r>
      <w:r>
        <w:t>заключенные между МУП ТК «Центральный» и индивидуальными предпринимателями в 2011-2012 годах и истекший период 2013г.;</w:t>
      </w:r>
    </w:p>
    <w:p w:rsidR="009F390D" w:rsidRDefault="009F390D" w:rsidP="00C5440C">
      <w:pPr>
        <w:pStyle w:val="a9"/>
        <w:spacing w:before="0" w:after="0"/>
        <w:ind w:right="-51" w:firstLine="567"/>
        <w:jc w:val="both"/>
      </w:pPr>
      <w:r>
        <w:t>21. Реестры предпринимателей за 2011</w:t>
      </w:r>
      <w:r w:rsidR="004F2224">
        <w:t>,</w:t>
      </w:r>
      <w:r>
        <w:t>2012 годы и текущий период 2013 г.;</w:t>
      </w:r>
    </w:p>
    <w:p w:rsidR="009F390D" w:rsidRDefault="009F390D" w:rsidP="00C5440C">
      <w:pPr>
        <w:pStyle w:val="a9"/>
        <w:spacing w:before="0" w:after="0"/>
        <w:ind w:right="-51" w:firstLine="567"/>
        <w:jc w:val="both"/>
      </w:pPr>
      <w:r>
        <w:t>22. Кассовые документы за 2011-2012 годы и текущий период 2013 г.;</w:t>
      </w:r>
    </w:p>
    <w:p w:rsidR="009F390D" w:rsidRDefault="009F390D" w:rsidP="00C5440C">
      <w:pPr>
        <w:pStyle w:val="a9"/>
        <w:spacing w:before="0" w:after="0"/>
        <w:ind w:right="-51" w:firstLine="567"/>
        <w:jc w:val="both"/>
      </w:pPr>
      <w:r>
        <w:t>23. Платежные поручения от 27.03.2013 г. № 47 и от 26.04.2012 г. № 62 об оплате части прибыли;</w:t>
      </w:r>
    </w:p>
    <w:p w:rsidR="009F390D" w:rsidRDefault="009F390D" w:rsidP="00C5440C">
      <w:pPr>
        <w:pStyle w:val="a9"/>
        <w:spacing w:before="0" w:after="0"/>
        <w:ind w:right="-51" w:firstLine="567"/>
        <w:jc w:val="both"/>
      </w:pPr>
      <w:r>
        <w:t>24. Бухгалтерская документация, связанная с оплатой и поступлением денежных средств за оказанные услуги.</w:t>
      </w:r>
    </w:p>
    <w:p w:rsidR="009F390D" w:rsidRDefault="009F390D" w:rsidP="00C5440C">
      <w:pPr>
        <w:pStyle w:val="a9"/>
        <w:spacing w:before="0" w:after="0"/>
        <w:ind w:right="-51" w:firstLine="567"/>
        <w:jc w:val="both"/>
      </w:pPr>
      <w:r>
        <w:t>Документы были представлены в подлинниках для обозрения и переданы в Контрольно – счетную палату в копиях, заверенных надлежащим образом.</w:t>
      </w:r>
    </w:p>
    <w:p w:rsidR="009F390D" w:rsidRDefault="009F390D">
      <w:pPr>
        <w:pStyle w:val="a9"/>
        <w:spacing w:before="0" w:after="0"/>
        <w:ind w:right="-51" w:firstLine="567"/>
        <w:jc w:val="both"/>
      </w:pPr>
    </w:p>
    <w:p w:rsidR="009F390D" w:rsidRDefault="009F390D" w:rsidP="00C5440C">
      <w:pPr>
        <w:pStyle w:val="a9"/>
        <w:spacing w:before="0" w:after="0"/>
        <w:ind w:right="-51" w:firstLine="567"/>
        <w:jc w:val="both"/>
      </w:pPr>
      <w:r>
        <w:t>Администрацией Киренского муниципального района предоставлен:</w:t>
      </w:r>
    </w:p>
    <w:p w:rsidR="009F390D" w:rsidRDefault="009F390D" w:rsidP="00C5440C">
      <w:pPr>
        <w:pStyle w:val="a9"/>
        <w:spacing w:before="0" w:after="0"/>
        <w:ind w:right="-51" w:firstLine="567"/>
        <w:jc w:val="both"/>
      </w:pPr>
      <w:r>
        <w:t>1.Реестр муниципального имущества муниципального образования Киренский район по состоянию на 20.09.2013 г.</w:t>
      </w:r>
    </w:p>
    <w:p w:rsidR="009F390D" w:rsidRDefault="009F390D" w:rsidP="00490720">
      <w:pPr>
        <w:pStyle w:val="a9"/>
        <w:spacing w:before="0" w:after="0"/>
        <w:ind w:firstLine="600"/>
        <w:jc w:val="both"/>
        <w:rPr>
          <w:color w:val="C00000"/>
        </w:rPr>
      </w:pPr>
    </w:p>
    <w:p w:rsidR="009F390D" w:rsidRPr="00490720" w:rsidRDefault="009F390D" w:rsidP="00490720">
      <w:pPr>
        <w:pStyle w:val="a9"/>
        <w:spacing w:before="0" w:after="0"/>
        <w:ind w:firstLine="600"/>
        <w:jc w:val="both"/>
      </w:pPr>
      <w:r w:rsidRPr="00490720">
        <w:t xml:space="preserve">Администрацией Киренского муниципального района не  представлены  в КСП района следующие </w:t>
      </w:r>
      <w:r>
        <w:t xml:space="preserve"> муниципальные </w:t>
      </w:r>
      <w:r w:rsidRPr="00490720">
        <w:t>нормативные правовые акты :</w:t>
      </w:r>
    </w:p>
    <w:p w:rsidR="009F390D" w:rsidRPr="00490720" w:rsidRDefault="009F390D" w:rsidP="00490720">
      <w:pPr>
        <w:ind w:firstLine="600"/>
        <w:jc w:val="both"/>
      </w:pPr>
      <w:r w:rsidRPr="00490720">
        <w:t xml:space="preserve">1.Порядок определения состава имущества, закрепляемого за унитарным предприятием на праве хозяйственного ведения или на праве оперативного управления </w:t>
      </w:r>
      <w:r>
        <w:t xml:space="preserve"> </w:t>
      </w:r>
      <w:r w:rsidRPr="00490720">
        <w:t>(предусмотрен п. 5 ст.8 Федерального закона от 14</w:t>
      </w:r>
      <w:r w:rsidR="004F2224">
        <w:t>.11.</w:t>
      </w:r>
      <w:r w:rsidRPr="00490720">
        <w:t>2002 года №</w:t>
      </w:r>
      <w:r w:rsidR="004F2224">
        <w:t xml:space="preserve"> </w:t>
      </w:r>
      <w:r w:rsidRPr="00490720">
        <w:t>161-ФЗ «О государственных и муниципальных унитарных предприятиях»).</w:t>
      </w:r>
    </w:p>
    <w:p w:rsidR="009F390D" w:rsidRPr="00490720" w:rsidRDefault="009F390D" w:rsidP="00490720">
      <w:pPr>
        <w:pStyle w:val="a9"/>
        <w:spacing w:before="0" w:after="0"/>
        <w:ind w:firstLine="600"/>
        <w:jc w:val="both"/>
      </w:pPr>
      <w:r w:rsidRPr="00490720">
        <w:t>2.Положение о порядке управления муниципальными унитарными предприятиями, учреждениями на территории муниципального образования Киренский район.</w:t>
      </w:r>
    </w:p>
    <w:p w:rsidR="009F390D" w:rsidRPr="00490720" w:rsidRDefault="009F390D" w:rsidP="00490720">
      <w:pPr>
        <w:ind w:firstLine="600"/>
        <w:jc w:val="both"/>
      </w:pPr>
      <w:r w:rsidRPr="00490720">
        <w:t>3.Порядок утверждения Уставов муниципальных унитарных предприятий и муниципальных учреждений Киренского района (предусмотрен п.5 ст.8 Федерального закона от 14</w:t>
      </w:r>
      <w:r w:rsidR="004F2224">
        <w:t>.11.</w:t>
      </w:r>
      <w:r w:rsidRPr="00490720">
        <w:t>2002 года №</w:t>
      </w:r>
      <w:r w:rsidR="004F2224">
        <w:t xml:space="preserve"> </w:t>
      </w:r>
      <w:r w:rsidRPr="00490720">
        <w:t>161-ФЗ «О государственных и муниципальных унитарных предприятиях»).</w:t>
      </w:r>
    </w:p>
    <w:p w:rsidR="009F390D" w:rsidRPr="00490720" w:rsidRDefault="009F390D" w:rsidP="00490720">
      <w:pPr>
        <w:ind w:firstLine="600"/>
        <w:jc w:val="both"/>
      </w:pPr>
      <w:r w:rsidRPr="00490720">
        <w:t xml:space="preserve">4.Порядок назначения на должность и освобождения от должности руководителей  муниципальных унитарных предприятий и порядок  заключения контракта с  руководителем </w:t>
      </w:r>
      <w:r w:rsidR="004F2224">
        <w:t>муниципального унитарного предприятия</w:t>
      </w:r>
      <w:r w:rsidRPr="00490720">
        <w:t xml:space="preserve"> ( предусмотрен  п.5 ст. 8 Федерального закона от 14</w:t>
      </w:r>
      <w:r w:rsidR="004F2224">
        <w:t>.11.</w:t>
      </w:r>
      <w:r w:rsidRPr="00490720">
        <w:t>2002 года №161-ФЗ «О государственных и муниципальных унитарных предприятиях»)</w:t>
      </w:r>
      <w:r w:rsidR="004F2224">
        <w:t>.</w:t>
      </w:r>
    </w:p>
    <w:p w:rsidR="009F390D" w:rsidRPr="00490720" w:rsidRDefault="009F390D" w:rsidP="00490720">
      <w:pPr>
        <w:ind w:firstLine="600"/>
        <w:jc w:val="both"/>
        <w:rPr>
          <w:kern w:val="1"/>
        </w:rPr>
      </w:pPr>
      <w:r w:rsidRPr="00490720">
        <w:lastRenderedPageBreak/>
        <w:t xml:space="preserve">5. Решение балансовой комиссии </w:t>
      </w:r>
      <w:r>
        <w:t xml:space="preserve">(протокол № 1 от 22.04.2010 г.) </w:t>
      </w:r>
      <w:r w:rsidR="004F2224">
        <w:t xml:space="preserve">по вопросу переименования </w:t>
      </w:r>
      <w:r w:rsidRPr="00490720">
        <w:t xml:space="preserve">МУП «Городской рынок» в  </w:t>
      </w:r>
      <w:r w:rsidR="004F2224">
        <w:t>м</w:t>
      </w:r>
      <w:r w:rsidRPr="00490720">
        <w:t>униципальное унитарное предприятие Торговый Комплекс «Центральный».</w:t>
      </w:r>
    </w:p>
    <w:p w:rsidR="009F390D" w:rsidRPr="00490720" w:rsidRDefault="009F390D" w:rsidP="00490720">
      <w:pPr>
        <w:pStyle w:val="a9"/>
        <w:spacing w:before="0" w:after="0"/>
        <w:ind w:firstLine="600"/>
        <w:jc w:val="both"/>
      </w:pPr>
    </w:p>
    <w:p w:rsidR="009F390D" w:rsidRPr="007344CD" w:rsidRDefault="009F390D" w:rsidP="00D0231D">
      <w:pPr>
        <w:pStyle w:val="a9"/>
        <w:spacing w:before="0" w:after="0"/>
        <w:ind w:firstLine="567"/>
        <w:jc w:val="both"/>
      </w:pPr>
      <w:r w:rsidRPr="007344CD">
        <w:t xml:space="preserve">Проверка проводилась выездным способом в МУП Торговый комплекс «Центральный» в присутствии  директора МУП Торговый комплекс «Центральный» Аксаментовой О.Н. и главного бухгалтера Самойловой </w:t>
      </w:r>
      <w:r>
        <w:t>М</w:t>
      </w:r>
      <w:r w:rsidRPr="007344CD">
        <w:t>.Г.</w:t>
      </w:r>
    </w:p>
    <w:p w:rsidR="009F390D" w:rsidRDefault="009F390D" w:rsidP="00C5440C">
      <w:pPr>
        <w:pStyle w:val="a9"/>
        <w:spacing w:before="0" w:after="0"/>
        <w:ind w:right="-51" w:firstLine="567"/>
        <w:jc w:val="both"/>
      </w:pPr>
    </w:p>
    <w:p w:rsidR="009F390D" w:rsidRDefault="009F390D">
      <w:pPr>
        <w:pStyle w:val="a9"/>
        <w:spacing w:before="0" w:after="0"/>
        <w:jc w:val="both"/>
        <w:rPr>
          <w:b/>
          <w:bCs/>
        </w:rPr>
      </w:pPr>
      <w:r>
        <w:rPr>
          <w:b/>
          <w:bCs/>
        </w:rPr>
        <w:t>9. По результатам контрольного мероприятия установлено следующее:</w:t>
      </w:r>
    </w:p>
    <w:p w:rsidR="009F390D" w:rsidRDefault="009F390D">
      <w:pPr>
        <w:pStyle w:val="a9"/>
        <w:spacing w:before="0" w:after="0"/>
        <w:jc w:val="both"/>
        <w:rPr>
          <w:b/>
          <w:bCs/>
        </w:rPr>
      </w:pPr>
    </w:p>
    <w:p w:rsidR="009F390D" w:rsidRDefault="009F390D" w:rsidP="00B5004F">
      <w:pPr>
        <w:pStyle w:val="a9"/>
        <w:spacing w:before="0" w:after="0"/>
        <w:ind w:firstLine="567"/>
        <w:jc w:val="both"/>
      </w:pPr>
      <w:r>
        <w:t>Согласно п. 1 ст. 55 Устава муниципального образования Киренский район (далее – Устав МО) органы местного самоуправления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rsidR="009F390D" w:rsidRPr="00C5440C" w:rsidRDefault="009F390D" w:rsidP="00E7636E">
      <w:pPr>
        <w:pStyle w:val="a9"/>
        <w:spacing w:before="0" w:after="0"/>
        <w:ind w:firstLine="567"/>
        <w:jc w:val="both"/>
      </w:pPr>
      <w:r>
        <w:rPr>
          <w:color w:val="000000"/>
        </w:rPr>
        <w:t xml:space="preserve"> </w:t>
      </w:r>
      <w:r w:rsidRPr="00C5440C">
        <w:t xml:space="preserve">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w:anchor="sub_20110#sub_20110" w:history="1">
        <w:r w:rsidRPr="00C5440C">
          <w:rPr>
            <w:rStyle w:val="a4"/>
            <w:color w:val="auto"/>
            <w:u w:val="none"/>
          </w:rPr>
          <w:t>вопросов местного значения</w:t>
        </w:r>
      </w:hyperlink>
      <w:r w:rsidRPr="00C5440C">
        <w:t>. Функции и полномочия учредителя в отношении муниципальных предприятий и учреждений осуществляют уполномоченные органы местного самоуправления (п. 5 ст. 55 Устава МО).</w:t>
      </w:r>
    </w:p>
    <w:p w:rsidR="009F390D" w:rsidRDefault="009F390D" w:rsidP="00E7636E">
      <w:pPr>
        <w:pStyle w:val="a9"/>
        <w:spacing w:before="0" w:after="0"/>
        <w:ind w:firstLine="567"/>
        <w:jc w:val="both"/>
        <w:rPr>
          <w:color w:val="000000"/>
        </w:rPr>
      </w:pPr>
      <w:r>
        <w:t>Согласно  п. 6 ст. 55 Устава МО</w:t>
      </w:r>
      <w:r>
        <w:rPr>
          <w:color w:val="000000"/>
        </w:rPr>
        <w:t xml:space="preserve">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Киренский район.</w:t>
      </w:r>
    </w:p>
    <w:p w:rsidR="009F390D" w:rsidRDefault="009F390D" w:rsidP="00B5004F">
      <w:pPr>
        <w:pStyle w:val="a9"/>
        <w:spacing w:before="0" w:after="0"/>
        <w:ind w:firstLine="567"/>
        <w:jc w:val="both"/>
        <w:rPr>
          <w:color w:val="000000"/>
        </w:rPr>
      </w:pPr>
      <w:r>
        <w:rPr>
          <w:color w:val="000000"/>
        </w:rPr>
        <w:t>В соответствии с п. 1 ст. 26 Устава МО к исключительным полномочиям  Думы Киренского муниципального района относится определение порядка управления и распоряжения имуществом, находящимся в муниципальной собственности ( п/п 5 п.1 ст. 26 Устава МО) и  определение порядка принятия решений о создании, реорганизации и ликвидации муниципальных предприятий и учреждений ( п/п 6 п.1 ст.6 ст. 26 Устава  муниципального образования Киренский район).</w:t>
      </w:r>
    </w:p>
    <w:p w:rsidR="009F390D" w:rsidRDefault="009F390D" w:rsidP="00B5004F">
      <w:pPr>
        <w:pStyle w:val="a9"/>
        <w:spacing w:before="0" w:after="0"/>
        <w:ind w:firstLine="567"/>
        <w:jc w:val="both"/>
      </w:pPr>
      <w:r>
        <w:t>Решением Думы Киренского района от 05.07.2006 г. № 209/4  было утверждено Положение о порядке управления и распоряжения имуществом, находящимся в муниципальной собственности, с изменениями, внесенными решением Думы Киренского района от 11.03.2011 г. № 166/5.</w:t>
      </w:r>
    </w:p>
    <w:p w:rsidR="009F390D" w:rsidRDefault="009F390D" w:rsidP="00B5004F">
      <w:pPr>
        <w:pStyle w:val="a9"/>
        <w:spacing w:before="0" w:after="0"/>
        <w:ind w:firstLine="567"/>
        <w:jc w:val="both"/>
      </w:pPr>
      <w:r>
        <w:t>Согласно п.1 ст. 8 данного Положения создание, реорганизация и ликвидация муниципальных унитарных предприятий и учреждений осуществляется в соответствии с действующим законодательством и Положением о порядке управления муниципальными унитарными предприятиями, муниципальными учреждениями на территории МО Киренский район, которое  для проверки в КСП района  администрацией Киренского муниципального района не предоставлено.</w:t>
      </w:r>
    </w:p>
    <w:p w:rsidR="009F390D" w:rsidRDefault="009F390D" w:rsidP="00B5004F">
      <w:pPr>
        <w:pStyle w:val="a9"/>
        <w:spacing w:before="0" w:after="0"/>
        <w:ind w:firstLine="567"/>
        <w:jc w:val="both"/>
      </w:pPr>
      <w:r>
        <w:t xml:space="preserve"> В аудиторском заключении № 01 от 23.03.2011 г. аудиторской проверки деятельности МУП Торговый комплекс «Центральный» за 2010 г., проведенной председателем КСП МО Киренский район Поповой Т.Г.,  было указано, что Порядок управления МУП был принят еще решением Думы района 22.11.2000 г. № 3/9  в устаревшей редакции и предлагалось внести в него соответствующие изменения. Однако на день проверки данное нарушение не устранено, и указанный выше Порядок до настоящего момента не принят. </w:t>
      </w:r>
    </w:p>
    <w:p w:rsidR="009F390D" w:rsidRDefault="009F390D" w:rsidP="00B5004F">
      <w:pPr>
        <w:pStyle w:val="a9"/>
        <w:spacing w:before="0" w:after="0"/>
        <w:ind w:firstLine="567"/>
        <w:jc w:val="both"/>
      </w:pPr>
      <w:r>
        <w:t xml:space="preserve">Установлено несоответствие Устава муниципального образования Киренский район (ст. 42 и ст.48) и Положения о порядке управления и распоряжения имуществом, </w:t>
      </w:r>
      <w:r>
        <w:lastRenderedPageBreak/>
        <w:t>находящимся в муниципальной собственности (ст.7) в части компетенции  мэра</w:t>
      </w:r>
      <w:r w:rsidR="004F2224">
        <w:t xml:space="preserve"> Киренского муниципального </w:t>
      </w:r>
      <w:r>
        <w:t xml:space="preserve"> района и администрации Киренского  муниципального района.</w:t>
      </w:r>
    </w:p>
    <w:p w:rsidR="004F2224" w:rsidRDefault="009F390D" w:rsidP="00B5004F">
      <w:pPr>
        <w:pStyle w:val="a9"/>
        <w:tabs>
          <w:tab w:val="left" w:pos="0"/>
        </w:tabs>
        <w:spacing w:before="0" w:after="0"/>
        <w:ind w:firstLine="567"/>
        <w:jc w:val="both"/>
      </w:pPr>
      <w:r>
        <w:t xml:space="preserve">По Уставу муниципального образования Киренский район создание, реорганизация и ликвидация муниципальных предприятий, а также назначение на должность руководителя МУП  и освобождение  его от должности относится к полномочиям администрации Киренского муниципального района, а по Положению о порядке управления и распоряжения имуществом, находящимся в муниципальной собственности, эти полномочия относятся к компетенции Мэра района. </w:t>
      </w:r>
    </w:p>
    <w:p w:rsidR="009F390D" w:rsidRDefault="009F390D" w:rsidP="00B5004F">
      <w:pPr>
        <w:pStyle w:val="a9"/>
        <w:tabs>
          <w:tab w:val="left" w:pos="0"/>
        </w:tabs>
        <w:spacing w:before="0" w:after="0"/>
        <w:ind w:firstLine="567"/>
        <w:jc w:val="both"/>
      </w:pPr>
      <w:r>
        <w:t xml:space="preserve">Согласно ст. 23 Устава муниципального образования Киренский район  структуру органов местного самоуправления Киренского </w:t>
      </w:r>
      <w:r w:rsidR="004F2224">
        <w:t xml:space="preserve">муниципального </w:t>
      </w:r>
      <w:r>
        <w:t>района образуют Дума Киренского муниципального района, Мэр Киренского муниципального района, администрация Киренского муниципального района и Контрольно-счетная палата муниципального образования Киренский район, которые являются самостоятельными субъектами  со своим кругом полномочий.</w:t>
      </w:r>
    </w:p>
    <w:p w:rsidR="009F390D" w:rsidRDefault="009F390D" w:rsidP="00B5004F">
      <w:pPr>
        <w:pStyle w:val="a9"/>
        <w:spacing w:before="0" w:after="0"/>
        <w:ind w:firstLine="567"/>
        <w:jc w:val="both"/>
      </w:pPr>
      <w:r>
        <w:t>Кроме того, Положение</w:t>
      </w:r>
      <w:r w:rsidRPr="00506803">
        <w:t xml:space="preserve"> </w:t>
      </w:r>
      <w:r>
        <w:t>о порядке управления и распоряжения имуществом,</w:t>
      </w:r>
      <w:r w:rsidRPr="00506803">
        <w:t xml:space="preserve"> </w:t>
      </w:r>
      <w:r>
        <w:t>находящимся в муниципальной собственности, на момент проверки  не соответствует структуре администрации Киренского муниципального района, утверждаемой решением Думы Киренского муниципального района,  и Уставу муниципального образования Киренский район. Комитет по управлению муниципальным имуществом администрации района (с правами юридического лица), который согласно данному Положению управляет имуществом, был упразднен еще в 2007 г., структура администрации Киренского муниципального района была изменена : вместо Комитета  был создан отдел по управлению  муниципальным имуществом (без права юридического лица), что отразилось на полномочиях отдела. Однако изменения в Положение</w:t>
      </w:r>
      <w:r w:rsidRPr="00506803">
        <w:t xml:space="preserve"> </w:t>
      </w:r>
      <w:r>
        <w:t xml:space="preserve">о порядке управления и распоряжения имуществом, находящимся в муниципальной собственности, внесены не были. </w:t>
      </w:r>
    </w:p>
    <w:p w:rsidR="009F390D" w:rsidRDefault="009F390D" w:rsidP="00B5004F">
      <w:pPr>
        <w:pStyle w:val="a9"/>
        <w:spacing w:before="0" w:after="0"/>
        <w:ind w:firstLine="567"/>
        <w:jc w:val="both"/>
      </w:pPr>
      <w:r>
        <w:t>Согласно п. 2  ст. 8 Положения о порядке управления и распоряжения имуществом, находящимся в муниципальной собственности, назначение руководителей МУП, а также их освобождение  от должности, осуществляется Мэром района в соответствии с Порядком назначения на должность и освобождения от должности руководителей МУП. Указанный нормативный правовой акт для обозрения в КСП района администрацией Киренского муниципального района не предоставлен.</w:t>
      </w:r>
    </w:p>
    <w:p w:rsidR="009F390D" w:rsidRDefault="009F390D" w:rsidP="00B5004F">
      <w:pPr>
        <w:pStyle w:val="a9"/>
        <w:spacing w:before="0" w:after="0"/>
        <w:ind w:firstLine="567"/>
        <w:jc w:val="both"/>
      </w:pPr>
      <w:r>
        <w:t>Муниципальное унитарное предприятие «Городской рынок» было создано   постановлением администрации Киренского муниципального района от 30.09.1996 г. № 444 и поставлено на учет  в налоговом органе по месту нахождения  на территории Российской Федерации 28 ноября 1996 г.</w:t>
      </w:r>
    </w:p>
    <w:p w:rsidR="009F390D" w:rsidRDefault="009F390D" w:rsidP="00B5004F">
      <w:pPr>
        <w:pStyle w:val="a9"/>
        <w:spacing w:before="0" w:after="0"/>
        <w:ind w:firstLine="567"/>
        <w:jc w:val="both"/>
      </w:pPr>
      <w:r>
        <w:t>Постановлением администрации района № 222 от 22</w:t>
      </w:r>
      <w:r w:rsidR="0052541A">
        <w:t>.06.</w:t>
      </w:r>
      <w:r>
        <w:t xml:space="preserve"> 2007 г. был утвержден новый Устав муниципального унитарного предприятия «Городской рынок» (далее МУП). Ранее действовавший Устав МУП этим же  постановлением </w:t>
      </w:r>
      <w:r w:rsidR="0052541A">
        <w:t xml:space="preserve"> администрации </w:t>
      </w:r>
      <w:r>
        <w:t>был признан утратившим силу. На проверку прежний Устав МУП  в  КСП района не представлялся.</w:t>
      </w:r>
    </w:p>
    <w:p w:rsidR="009F390D" w:rsidRDefault="009F390D" w:rsidP="00B5004F">
      <w:pPr>
        <w:pStyle w:val="a9"/>
        <w:spacing w:before="0" w:after="0"/>
        <w:ind w:firstLine="567"/>
        <w:jc w:val="both"/>
      </w:pPr>
      <w:r>
        <w:t>Предприятие является коммерческой организацией, не наделенной правом собственн</w:t>
      </w:r>
      <w:r w:rsidR="0052541A">
        <w:t xml:space="preserve">ости на имущество , которое </w:t>
      </w:r>
      <w:r>
        <w:t>закреплен</w:t>
      </w:r>
      <w:r w:rsidR="0052541A">
        <w:t>о</w:t>
      </w:r>
      <w:r>
        <w:t xml:space="preserve"> за ней собственником на праве хозяйственного ведения (п. 1.5 Устава МУП).</w:t>
      </w:r>
    </w:p>
    <w:p w:rsidR="009F390D" w:rsidRDefault="009F390D" w:rsidP="00B5004F">
      <w:pPr>
        <w:pStyle w:val="a9"/>
        <w:spacing w:before="0" w:after="0"/>
        <w:ind w:firstLine="567"/>
        <w:jc w:val="both"/>
      </w:pPr>
      <w:r>
        <w:t xml:space="preserve">Согласно п. 1. 6 Устава МУП учредителем и собственником имущества является администрация Киренского муниципального района. </w:t>
      </w:r>
    </w:p>
    <w:p w:rsidR="009F390D" w:rsidRDefault="009F390D" w:rsidP="00B5004F">
      <w:pPr>
        <w:pStyle w:val="a9"/>
        <w:spacing w:before="0" w:after="0"/>
        <w:ind w:firstLine="567"/>
        <w:jc w:val="both"/>
      </w:pPr>
      <w:r>
        <w:t>Предприятие является юридическим лицом по гражданскому законодательству РФ с момента его государственной регистрации и внесения соответствующей записи в Единый государственный реестр юридических лиц (ч.1 п. 2.1 Устава МУП).</w:t>
      </w:r>
    </w:p>
    <w:p w:rsidR="009F390D" w:rsidRDefault="009F390D" w:rsidP="00B5004F">
      <w:pPr>
        <w:pStyle w:val="a9"/>
        <w:spacing w:before="0" w:after="0"/>
        <w:ind w:firstLine="567"/>
        <w:jc w:val="both"/>
      </w:pPr>
      <w:r>
        <w:t>Предприятие имеет самостоятельный баланс, может от своего имени приобретать и осуществлять имущественные и неимущественные права, нести ответственность (</w:t>
      </w:r>
      <w:r w:rsidR="0052541A">
        <w:t xml:space="preserve"> </w:t>
      </w:r>
      <w:r>
        <w:t>ч. 2 п. 2.1 Устава МУП).</w:t>
      </w:r>
    </w:p>
    <w:p w:rsidR="009F390D" w:rsidRDefault="009F390D" w:rsidP="00B5004F">
      <w:pPr>
        <w:pStyle w:val="a9"/>
        <w:spacing w:before="0" w:after="0"/>
        <w:ind w:firstLine="567"/>
        <w:jc w:val="both"/>
      </w:pPr>
      <w:r>
        <w:t>Согласно п. 3.1 Устава МУП предприятие создано в целях удовлетворения социально-значимых общественных потребностей и получения прибыли.</w:t>
      </w:r>
    </w:p>
    <w:p w:rsidR="009F390D" w:rsidRDefault="009F390D" w:rsidP="00B5004F">
      <w:pPr>
        <w:pStyle w:val="a9"/>
        <w:spacing w:before="0" w:after="0"/>
        <w:ind w:firstLine="567"/>
        <w:jc w:val="both"/>
      </w:pPr>
      <w:r>
        <w:lastRenderedPageBreak/>
        <w:t>Согласно п. 3.2. Устава МУП предметом деятельности предприятия является:</w:t>
      </w:r>
    </w:p>
    <w:p w:rsidR="009F390D" w:rsidRDefault="009F390D" w:rsidP="0052541A">
      <w:pPr>
        <w:pStyle w:val="a9"/>
        <w:numPr>
          <w:ilvl w:val="0"/>
          <w:numId w:val="7"/>
        </w:numPr>
        <w:tabs>
          <w:tab w:val="clear" w:pos="720"/>
          <w:tab w:val="left" w:pos="1276"/>
        </w:tabs>
        <w:spacing w:before="0" w:after="0"/>
        <w:ind w:left="1276" w:firstLine="0"/>
        <w:jc w:val="both"/>
      </w:pPr>
      <w:r>
        <w:t xml:space="preserve">организация и представление услуг в сфере торговли для юридических и физических лиц; </w:t>
      </w:r>
    </w:p>
    <w:p w:rsidR="009F390D" w:rsidRDefault="009F390D" w:rsidP="00B5004F">
      <w:pPr>
        <w:pStyle w:val="a9"/>
        <w:numPr>
          <w:ilvl w:val="0"/>
          <w:numId w:val="7"/>
        </w:numPr>
        <w:tabs>
          <w:tab w:val="left" w:pos="720"/>
        </w:tabs>
        <w:spacing w:before="0" w:after="0"/>
        <w:ind w:firstLine="567"/>
        <w:jc w:val="both"/>
      </w:pPr>
      <w:r>
        <w:t xml:space="preserve"> хранение предназначенных для реализации товаров;</w:t>
      </w:r>
    </w:p>
    <w:p w:rsidR="009F390D" w:rsidRDefault="009F390D" w:rsidP="00B5004F">
      <w:pPr>
        <w:pStyle w:val="a9"/>
        <w:numPr>
          <w:ilvl w:val="0"/>
          <w:numId w:val="7"/>
        </w:numPr>
        <w:tabs>
          <w:tab w:val="left" w:pos="720"/>
        </w:tabs>
        <w:spacing w:before="0" w:after="0"/>
        <w:ind w:firstLine="567"/>
        <w:jc w:val="both"/>
      </w:pPr>
      <w:r>
        <w:t xml:space="preserve"> другие виды деятельности, не запрещенные законодательством РФ.</w:t>
      </w:r>
    </w:p>
    <w:p w:rsidR="009F390D" w:rsidRDefault="009F390D" w:rsidP="00B5004F">
      <w:pPr>
        <w:pStyle w:val="a9"/>
        <w:spacing w:before="0" w:after="0"/>
        <w:ind w:firstLine="567"/>
        <w:jc w:val="both"/>
      </w:pPr>
      <w:r>
        <w:t>Согласно п.3.3 Устава МУП предприятие для достижения целей, уставленных в п. 3.1 Устава МУП вправе осуществлять следующие виды деятельности:</w:t>
      </w:r>
    </w:p>
    <w:p w:rsidR="009F390D" w:rsidRDefault="009F390D" w:rsidP="00B5004F">
      <w:pPr>
        <w:pStyle w:val="a9"/>
        <w:numPr>
          <w:ilvl w:val="0"/>
          <w:numId w:val="8"/>
        </w:numPr>
        <w:tabs>
          <w:tab w:val="left" w:pos="720"/>
        </w:tabs>
        <w:spacing w:before="0" w:after="0"/>
        <w:ind w:firstLine="567"/>
        <w:jc w:val="both"/>
      </w:pPr>
      <w:r>
        <w:t>организация и предоставление услуг в сфере торговли для юридических и физических лиц;</w:t>
      </w:r>
    </w:p>
    <w:p w:rsidR="009F390D" w:rsidRDefault="009F390D" w:rsidP="00B5004F">
      <w:pPr>
        <w:pStyle w:val="a9"/>
        <w:numPr>
          <w:ilvl w:val="0"/>
          <w:numId w:val="8"/>
        </w:numPr>
        <w:tabs>
          <w:tab w:val="left" w:pos="720"/>
        </w:tabs>
        <w:spacing w:before="0" w:after="0"/>
        <w:ind w:firstLine="567"/>
        <w:jc w:val="both"/>
      </w:pPr>
      <w:r>
        <w:t>сдача в аренду муниципального имущества с целью получения дохода;</w:t>
      </w:r>
    </w:p>
    <w:p w:rsidR="009F390D" w:rsidRDefault="009F390D" w:rsidP="00B5004F">
      <w:pPr>
        <w:pStyle w:val="a9"/>
        <w:numPr>
          <w:ilvl w:val="0"/>
          <w:numId w:val="8"/>
        </w:numPr>
        <w:tabs>
          <w:tab w:val="left" w:pos="720"/>
        </w:tabs>
        <w:spacing w:before="0" w:after="0"/>
        <w:ind w:firstLine="567"/>
        <w:jc w:val="both"/>
      </w:pPr>
      <w:r>
        <w:t>хранение предназначенных для реализации товаров;</w:t>
      </w:r>
    </w:p>
    <w:p w:rsidR="009F390D" w:rsidRDefault="009F390D" w:rsidP="00B5004F">
      <w:pPr>
        <w:pStyle w:val="a9"/>
        <w:numPr>
          <w:ilvl w:val="0"/>
          <w:numId w:val="8"/>
        </w:numPr>
        <w:tabs>
          <w:tab w:val="left" w:pos="720"/>
        </w:tabs>
        <w:spacing w:before="0" w:after="0"/>
        <w:ind w:firstLine="567"/>
        <w:jc w:val="both"/>
      </w:pPr>
      <w:r>
        <w:t>другие виды деятельности, не запрещенные законодательством РФ.</w:t>
      </w:r>
    </w:p>
    <w:p w:rsidR="009F390D" w:rsidRDefault="009F390D" w:rsidP="00B5004F">
      <w:pPr>
        <w:pStyle w:val="a9"/>
        <w:spacing w:before="0" w:after="0"/>
        <w:ind w:firstLine="567"/>
        <w:jc w:val="both"/>
      </w:pPr>
      <w:r>
        <w:t>В соответствии с п. 3.4 Устава МУП предприятие не вправе осуществлять виды деятельности, не предусмотренные Уставом МУП, кроме деятельности, направленной на выполнение основных видов деятельности.</w:t>
      </w:r>
    </w:p>
    <w:p w:rsidR="009F390D" w:rsidRDefault="009F390D" w:rsidP="00B5004F">
      <w:pPr>
        <w:pStyle w:val="a9"/>
        <w:spacing w:before="0" w:after="0"/>
        <w:ind w:firstLine="567"/>
        <w:jc w:val="both"/>
      </w:pPr>
      <w:r>
        <w:t>Согласно п. 6.5 Устава МУП директор МУП назначается на должность и освобождается от должности на основании распоряжения мэра муниципального образования Киренский район.</w:t>
      </w:r>
    </w:p>
    <w:p w:rsidR="009F390D" w:rsidRDefault="009F390D" w:rsidP="00B5004F">
      <w:pPr>
        <w:pStyle w:val="a9"/>
        <w:spacing w:before="0" w:after="0"/>
        <w:ind w:firstLine="567"/>
        <w:jc w:val="both"/>
      </w:pPr>
      <w:r>
        <w:t>На должность директора МУП «Городской рынок» распоряжением администрации Киренского района  от 20.08.2004 г. № 657 принята Аксаментова Ольга Николаевна с 20 августа 2004 г.</w:t>
      </w:r>
    </w:p>
    <w:p w:rsidR="009F390D" w:rsidRDefault="009F390D" w:rsidP="00B5004F">
      <w:pPr>
        <w:pStyle w:val="a9"/>
        <w:spacing w:before="0" w:after="0"/>
        <w:ind w:firstLine="567"/>
        <w:jc w:val="both"/>
      </w:pPr>
      <w:r>
        <w:t xml:space="preserve">Установлены противоречия отдельных норм Устава МУП действующему законодательству и муниципальным нормативным правовым актам. </w:t>
      </w:r>
    </w:p>
    <w:p w:rsidR="009F390D" w:rsidRDefault="009F390D" w:rsidP="00B5004F">
      <w:pPr>
        <w:pStyle w:val="a9"/>
        <w:spacing w:before="0" w:after="0"/>
        <w:ind w:firstLine="567"/>
        <w:jc w:val="both"/>
        <w:rPr>
          <w:color w:val="000000"/>
        </w:rPr>
      </w:pPr>
      <w:r>
        <w:t>Согласно п. 1.6 Устава МУП учредителем и собственником имущества является админист</w:t>
      </w:r>
      <w:r>
        <w:rPr>
          <w:color w:val="000000"/>
        </w:rPr>
        <w:t xml:space="preserve">рация Киренского муниципального района. </w:t>
      </w:r>
    </w:p>
    <w:p w:rsidR="009F390D" w:rsidRDefault="009F390D" w:rsidP="00B5004F">
      <w:pPr>
        <w:pStyle w:val="a9"/>
        <w:spacing w:before="0" w:after="0"/>
        <w:ind w:firstLine="567"/>
        <w:jc w:val="both"/>
      </w:pPr>
      <w:r>
        <w:rPr>
          <w:color w:val="000000"/>
        </w:rPr>
        <w:t>В соответствии со ст. 8 Федерального закона от 14.11.2002 г. № 161-ФЗ «О государственных и муниципальных унитарных предприятиях» учредителем унитарного предприятия может выступать Российская Федерация, субъект Российской Федерации или муниципальное образование через органы местного самоуправления. Решение об учреждении муниципального предприятия принимается органом местного самоуправле</w:t>
      </w:r>
      <w:r>
        <w:t>ния в соответствии с актами, определяющими компетенцию таких органов.</w:t>
      </w:r>
    </w:p>
    <w:p w:rsidR="009F390D" w:rsidRDefault="009F390D" w:rsidP="0042086B">
      <w:pPr>
        <w:pStyle w:val="a9"/>
        <w:spacing w:before="0" w:after="0"/>
        <w:ind w:firstLine="567"/>
        <w:jc w:val="both"/>
        <w:rPr>
          <w:rFonts w:ascii="Thorndale" w:hAnsi="Thorndale" w:cs="Thorndale"/>
          <w:color w:val="000000"/>
          <w:kern w:val="1"/>
        </w:rPr>
      </w:pPr>
      <w:r>
        <w:rPr>
          <w:rFonts w:ascii="Thorndale" w:hAnsi="Thorndale" w:cs="Thorndale"/>
          <w:color w:val="000000"/>
          <w:kern w:val="1"/>
        </w:rPr>
        <w:t xml:space="preserve"> В соответствии с п. 5 ст. 55 Устава муниципального образования Киренский район создавать муниципальные предприятия может только муниципальное образование, а функции и полномочия учредителя осуществляют уполномоченные органы местного самоуправления. Согласно ст. 48 Устава муниципального образования Киренский район  таким уполномоченным органом является администрация Киренского муниципального района.</w:t>
      </w:r>
    </w:p>
    <w:p w:rsidR="009F390D" w:rsidRDefault="009F390D" w:rsidP="0042086B">
      <w:pPr>
        <w:pStyle w:val="a9"/>
        <w:spacing w:before="0" w:after="0"/>
        <w:ind w:firstLine="567"/>
        <w:jc w:val="both"/>
      </w:pPr>
      <w:r>
        <w:t xml:space="preserve">В соответствии со ст. 53 и ст. 54 Устава муниципального образования Киренский район собственником имущества, находящегося в муниципальной собственности, является муниципальное образование Киренский район, а не администрация Киренского муниципального района. Администрация Киренского муниципального района согласно  п/п 3 п. 4 ст. 48 Устава </w:t>
      </w:r>
      <w:r w:rsidR="0052541A">
        <w:t xml:space="preserve"> муниципального образования Киренский район </w:t>
      </w:r>
      <w:r>
        <w:t>только  осуществляет   управление и распоряжение имуществом, находящимся в муниципальной собственности,  в порядке, определенным Думой района, т.е. в соответствии с Положением о порядке управления и распоряжения имуществом, находящимся в муниципальной собственности.</w:t>
      </w:r>
    </w:p>
    <w:p w:rsidR="009F390D" w:rsidRDefault="009F390D" w:rsidP="00B5004F">
      <w:pPr>
        <w:pStyle w:val="a9"/>
        <w:spacing w:before="0" w:after="0"/>
        <w:ind w:firstLine="567"/>
        <w:jc w:val="both"/>
      </w:pPr>
      <w:r>
        <w:t xml:space="preserve">Согласно Уставу МУП директор назначается на должность и освобождается от нее распоряжением мэра района, а фактически Аксаментова О.Н. назначена распоряжением администрации от 20.08.2004 г. № 657. </w:t>
      </w:r>
    </w:p>
    <w:p w:rsidR="009F390D" w:rsidRDefault="009F390D" w:rsidP="00B5004F">
      <w:pPr>
        <w:pStyle w:val="a9"/>
        <w:spacing w:before="0" w:after="0"/>
        <w:ind w:firstLine="567"/>
        <w:jc w:val="both"/>
      </w:pPr>
      <w:r>
        <w:t>Как уже отмечалось ранее, мэр района и администрация района - это самостоятельные субъекты, входящие в структуру органов местного самоуправления,</w:t>
      </w:r>
      <w:r w:rsidRPr="00285F53">
        <w:t xml:space="preserve"> </w:t>
      </w:r>
      <w:r>
        <w:t>со своим кругом полномочий.</w:t>
      </w:r>
    </w:p>
    <w:p w:rsidR="009F390D" w:rsidRDefault="009F390D" w:rsidP="0042086B">
      <w:pPr>
        <w:pStyle w:val="a9"/>
        <w:spacing w:before="0" w:after="0"/>
        <w:ind w:firstLine="567"/>
        <w:jc w:val="both"/>
      </w:pPr>
      <w:r>
        <w:t xml:space="preserve"> Постановлением администрации Киренского муниципального района от 09.09.2010 г. № 427 «… в соответствии с ГК РФ, Федеральным законом от 06.10.2003 г. № 131-ФЗ, </w:t>
      </w:r>
      <w:r>
        <w:lastRenderedPageBreak/>
        <w:t>Уставом МО, Положением о порядке управления муниципальными унитарными предприятиями, учреждениями на территории муниципального образования Киренский район, Положением о порядке управления и распоряжения муниципальным имуществом, Порядком утверждения Уставов муниципальных унитарных предприятий и муниципальных учреждений Киренского района и решением балансовой комиссии (протокол № 1 от 22.04.2010 г.)…»  МУП «Городской рынок»  был переименован в  «Муниципальное унитарное предприятие Торговый Комплекс «Центральный» с 04.10.2010 г. (со дня внесения изменений в ЕГРЮЛ).</w:t>
      </w:r>
    </w:p>
    <w:p w:rsidR="009F390D" w:rsidRDefault="009F390D" w:rsidP="00B5004F">
      <w:pPr>
        <w:ind w:firstLine="567"/>
        <w:jc w:val="both"/>
        <w:rPr>
          <w:color w:val="000000"/>
        </w:rPr>
      </w:pPr>
      <w:r>
        <w:t xml:space="preserve">В Устав </w:t>
      </w:r>
      <w:r>
        <w:rPr>
          <w:color w:val="000000"/>
        </w:rPr>
        <w:t>МУП были внесены  соответствующие  изменения:</w:t>
      </w:r>
    </w:p>
    <w:p w:rsidR="009F390D" w:rsidRDefault="009F390D" w:rsidP="0042086B">
      <w:pPr>
        <w:ind w:firstLine="567"/>
        <w:jc w:val="both"/>
      </w:pPr>
      <w:r>
        <w:t>- Полное наименование предприятия по тексту Устава читать в следующей редакции: муниципальное унитарное предприятие Торговый Комплекс «Центральный»;</w:t>
      </w:r>
    </w:p>
    <w:p w:rsidR="009F390D" w:rsidRDefault="009F390D" w:rsidP="0042086B">
      <w:pPr>
        <w:ind w:firstLine="567"/>
        <w:jc w:val="both"/>
      </w:pPr>
      <w:r>
        <w:t>- Краткое наименование предприятия по тексту Устава читать в следующей редакции: МУП ТК «Центральный».</w:t>
      </w:r>
    </w:p>
    <w:p w:rsidR="009F390D" w:rsidRDefault="009F390D" w:rsidP="0042086B">
      <w:pPr>
        <w:pStyle w:val="a9"/>
        <w:spacing w:before="0" w:after="0"/>
        <w:ind w:firstLine="567"/>
        <w:jc w:val="both"/>
      </w:pPr>
      <w:r>
        <w:t xml:space="preserve">Однако в Реестре муниципального имущества муниципального образования Киренский район, ведение которого  осуществляет  администрация Киренского муниципального района в лице отдела по управлению муниципальным имуществом, на начало проверки  20.09.2013 г. в строке 1.3. «Полное наименование юридического лица» продолжает значиться  «Муниципальное унитарное предприятие «Городской рынок». </w:t>
      </w:r>
    </w:p>
    <w:p w:rsidR="009F390D" w:rsidRPr="00BC4E4A" w:rsidRDefault="009F390D" w:rsidP="00861896">
      <w:pPr>
        <w:pStyle w:val="a9"/>
        <w:spacing w:before="0" w:after="0"/>
        <w:ind w:firstLine="567"/>
        <w:jc w:val="both"/>
      </w:pPr>
      <w:r w:rsidRPr="00BC4E4A">
        <w:t xml:space="preserve">04.10.2010 г.  в ЕГРЮЛ </w:t>
      </w:r>
      <w:r w:rsidR="0052541A">
        <w:t xml:space="preserve">была сделана </w:t>
      </w:r>
      <w:r w:rsidRPr="00BC4E4A">
        <w:t xml:space="preserve"> запись  о  внесении изменений в сведения о юридическом лице, не связанных с внесением изменений в учредительные документы МУП «Городской рынок» муниципального образования Киренский район за  государственным регистрационным номером 2103818036716 (основной государственный регистрационный номер 1023802601162), свидетельство сер.38 № 002657429.</w:t>
      </w:r>
    </w:p>
    <w:p w:rsidR="009F390D" w:rsidRPr="00BC4E4A" w:rsidRDefault="009F390D" w:rsidP="00B5004F">
      <w:pPr>
        <w:pStyle w:val="a9"/>
        <w:spacing w:before="0" w:after="0"/>
        <w:ind w:firstLine="567"/>
        <w:jc w:val="both"/>
      </w:pPr>
      <w:r w:rsidRPr="00BC4E4A">
        <w:t xml:space="preserve">04.10.2010 г. в ЕГРЮЛ </w:t>
      </w:r>
      <w:r w:rsidR="0052541A">
        <w:t>сделана</w:t>
      </w:r>
      <w:r w:rsidRPr="00BC4E4A">
        <w:t xml:space="preserve"> запись  о государственной регистрации изменений, вносимых в учредительные документы юридического лица «Муниципальное унитарное предприятие Торговый комплекс «Центральный» муниципального образования Киренский район» за государственным регистрационным номером 2103818036727 (основной государственный регистрационный номер 1023802601162), свидетельство сер.38 № 002657430.</w:t>
      </w:r>
    </w:p>
    <w:p w:rsidR="009F390D" w:rsidRPr="00BC4E4A" w:rsidRDefault="009F390D" w:rsidP="009F3502">
      <w:pPr>
        <w:pStyle w:val="a9"/>
        <w:spacing w:before="0" w:after="0"/>
        <w:ind w:firstLine="567"/>
        <w:jc w:val="both"/>
      </w:pPr>
      <w:r w:rsidRPr="00BC4E4A">
        <w:t>Муниципальному унитарному предприятию Торговый комплекс «Центральный» муниципального образования Киренский район»  выдано  свидетельство серия 38 № 002657431 о поставке на учет по месту нахождения в Межрайонной инспекции Федеральной налоговой службы России № 13 по Иркутской области, ОГРН 1023802601162, ИНН 3831000245 / КПП 383101001.</w:t>
      </w:r>
    </w:p>
    <w:p w:rsidR="009F390D" w:rsidRDefault="009F390D" w:rsidP="00B5004F">
      <w:pPr>
        <w:pStyle w:val="a9"/>
        <w:spacing w:before="0" w:after="0"/>
        <w:ind w:firstLine="567"/>
        <w:jc w:val="both"/>
      </w:pPr>
      <w:r>
        <w:t xml:space="preserve">Установлено несоответствие наименования предприятия: по Уставу МУП наименование - </w:t>
      </w:r>
      <w:r>
        <w:rPr>
          <w:color w:val="000000"/>
        </w:rPr>
        <w:t>«Муниципальное унитарное предприятие Торговый комплекс «Центральный», по Свидетельствам о постановке на учет в налоговом органе и о внесении изменений в ЕГРЮЛ - «Муниципальное унитарное предприятие Торговый комплекс «Центральный» муниципального образования Киренский район».</w:t>
      </w:r>
    </w:p>
    <w:p w:rsidR="009F390D" w:rsidRDefault="009F390D" w:rsidP="00B5004F">
      <w:pPr>
        <w:pStyle w:val="a9"/>
        <w:spacing w:before="0" w:after="0"/>
        <w:ind w:firstLine="567"/>
        <w:jc w:val="both"/>
      </w:pPr>
      <w:r>
        <w:t xml:space="preserve">Распоряжением администрации Киренского муниципального района от 31.01.2011 г. № 44 «О муниципальном имуществе» МУП ТК «Центральный» в связи со сменой наименования предприятия МУП «Городской рынок» на МУП ТК «Центральный» было признано утратившим силу распоряжение главы администрации Киренского муниципального района от 09.04.2007 г. № 288 и закреплено за МУП ТК «Центральный» на праве хозяйственного ведения муниципальное имущество согласно приложению № 1 с передачей его по актам приема-передачи. </w:t>
      </w:r>
    </w:p>
    <w:p w:rsidR="009F390D" w:rsidRDefault="009F390D" w:rsidP="00B5004F">
      <w:pPr>
        <w:pStyle w:val="a9"/>
        <w:spacing w:before="0" w:after="0"/>
        <w:ind w:firstLine="567"/>
        <w:jc w:val="both"/>
      </w:pPr>
      <w:r>
        <w:t xml:space="preserve">По акту приема-передачи № 1 от 31.01.2011 г. (в дате акта приема-передачи имеются исправления машинописного текста чернилами от руки), утвержденного Мэром Киренского района П.Н.Неупокоевым и руководителем МУП ТК «Центральный» О.Н.Аксаментовой 31.01.2011 г. (сдачу объекта основных средств производила заведующая ОУМИ Е.С.Антипина), передан «…имущественный комплекс, состоящий из земельного участка, огражденного от прилегающей территории, и расположенных на нем 3-х </w:t>
      </w:r>
      <w:r>
        <w:lastRenderedPageBreak/>
        <w:t>стационарных летних павильонов и открытой площадки». Общая  площадь летних павильонов составляет 302,9 кв. м.</w:t>
      </w:r>
    </w:p>
    <w:p w:rsidR="009F390D" w:rsidRDefault="009F390D" w:rsidP="00B5004F">
      <w:pPr>
        <w:pStyle w:val="a9"/>
        <w:spacing w:before="0" w:after="0"/>
        <w:ind w:firstLine="567"/>
        <w:jc w:val="both"/>
      </w:pPr>
      <w:r>
        <w:t xml:space="preserve">Имущество, переданное администрацией Киренского муниципального района в хозяйственное ведение МУП по акту приема – передачи № 1 от 31.01.2011 г., не соответствует приложению № 1 </w:t>
      </w:r>
      <w:r w:rsidR="0052541A">
        <w:t xml:space="preserve">к </w:t>
      </w:r>
      <w:r>
        <w:t>распоряжени</w:t>
      </w:r>
      <w:r w:rsidR="0052541A">
        <w:t>ю</w:t>
      </w:r>
      <w:r>
        <w:t xml:space="preserve"> администрации Киренского муниципального района от 31.01.2011 г. № 44 «О муниципальном имуществе» МУП ТК «Центральный», так как  в приложении № 1 значится только имущественный комплекс из 3-х стационарных летних павильонов в количестве 1ед. балансовой стоимостью 97347,00 руб., остаточная стоимость 0,00 руб. (общая площадь не указана) без земельного участка. Земельный участок был передан МУП ранее  по договору от  04.07.2007 г. № 18-юл/07 ( с изменениями) о предоставлении земельного участка в пользование на условиях аренды сроком на 5 лет.</w:t>
      </w:r>
    </w:p>
    <w:p w:rsidR="009F390D" w:rsidRDefault="009F390D" w:rsidP="00B5004F">
      <w:pPr>
        <w:pStyle w:val="a9"/>
        <w:spacing w:before="0" w:after="0"/>
        <w:ind w:firstLine="567"/>
        <w:jc w:val="both"/>
      </w:pPr>
      <w:r>
        <w:t>По акту приема-передачи № 2 от 31.01.2011 г. (в дате акта приема-передачи имеются исправления машинописного текста чернилами от руки), утвержденного Мэром Киренского района П.Н.Неупокоевым и руководителем МУП ТК «Центральный» О.Н.Аксаментовой 31.01.2011 г. (сдачу объекта основных средств производила заведующая ОУМИ Е.С.Антипина), передано ограждение металлическое в количестве 1 ед. (общей площадью 123,4 кв. м.) балансовой стоимостью 65017,00 руб., остаточная стоимость 33356,00 руб.</w:t>
      </w:r>
    </w:p>
    <w:p w:rsidR="009F390D" w:rsidRDefault="009F390D" w:rsidP="00B5004F">
      <w:pPr>
        <w:pStyle w:val="a9"/>
        <w:spacing w:before="0" w:after="0"/>
        <w:ind w:firstLine="567"/>
        <w:jc w:val="both"/>
      </w:pPr>
      <w:r>
        <w:t>Договор хозяйственного ведения  не заключался.</w:t>
      </w:r>
    </w:p>
    <w:p w:rsidR="009F390D" w:rsidRDefault="009F390D" w:rsidP="00B5004F">
      <w:pPr>
        <w:pStyle w:val="a9"/>
        <w:spacing w:before="0" w:after="0"/>
        <w:ind w:firstLine="567"/>
        <w:jc w:val="both"/>
      </w:pPr>
      <w:r>
        <w:t>Переданное имущество отражено на балансе МУП ТК «Центральный» без земельного участка.</w:t>
      </w:r>
    </w:p>
    <w:p w:rsidR="009F390D" w:rsidRPr="008D1C98" w:rsidRDefault="009F390D" w:rsidP="00B5004F">
      <w:pPr>
        <w:pStyle w:val="a9"/>
        <w:spacing w:before="0" w:after="0"/>
        <w:ind w:firstLine="567"/>
        <w:jc w:val="both"/>
      </w:pPr>
      <w:r>
        <w:t xml:space="preserve"> </w:t>
      </w:r>
      <w:r w:rsidRPr="008D1C98">
        <w:t>В ходе проверки установлено, что с согласия администрации Киренского муниципального района в августе 2011 г. за счет средств фонда накопления МУП ТК «Центральный» была произведена реконструкция стационарного летнего павильона № 2 на сумму 1.051.972,00 руб. В павильонах № 1 и № 3 произведена реконструкция  за счет  средств арендаторов на основании их заявлений (Тууганбаев Т.К., Минбаева А.Э.,Аргынбаева Ж.К., Тойчубекова Ж.К. и др.) с просьбой установить под навес  летнего павильона вагончик и обшить его для использования торгового места круглый год по согласованию с директором МУП (на заявлении</w:t>
      </w:r>
      <w:r>
        <w:t xml:space="preserve"> </w:t>
      </w:r>
      <w:r w:rsidRPr="008D1C98">
        <w:t xml:space="preserve">имеется отметка </w:t>
      </w:r>
      <w:r>
        <w:t xml:space="preserve">директора МУП </w:t>
      </w:r>
      <w:r w:rsidRPr="008D1C98">
        <w:t xml:space="preserve">об этом </w:t>
      </w:r>
      <w:r w:rsidR="002E4667">
        <w:t>–</w:t>
      </w:r>
      <w:r>
        <w:t xml:space="preserve"> </w:t>
      </w:r>
      <w:r w:rsidR="002E4667">
        <w:t>«</w:t>
      </w:r>
      <w:r>
        <w:t>при условии демонтажа отъемле</w:t>
      </w:r>
      <w:r w:rsidRPr="008D1C98">
        <w:t xml:space="preserve">мых улучшений по первому требованию собственника имущества (муниципального образования Киренский район) и восстановления первоначального вида объекта также за счет </w:t>
      </w:r>
      <w:r>
        <w:t>средств арендаторов)</w:t>
      </w:r>
      <w:r w:rsidR="002E4667">
        <w:t>»</w:t>
      </w:r>
      <w:r w:rsidRPr="008D1C98">
        <w:t xml:space="preserve">. </w:t>
      </w:r>
    </w:p>
    <w:p w:rsidR="009F390D" w:rsidRDefault="009F390D" w:rsidP="00B5004F">
      <w:pPr>
        <w:pStyle w:val="a9"/>
        <w:spacing w:before="0" w:after="0"/>
        <w:ind w:firstLine="567"/>
        <w:jc w:val="both"/>
      </w:pPr>
      <w:r>
        <w:t>После проведенных реконструкций площади стационарных летних павильонов составила: павильон № 1 - 89 кв.м., павильон № 2 - 133 кв.м., павильон № 3 - 133 кв.м. Общая площадь после реконструкции 3-х</w:t>
      </w:r>
      <w:r w:rsidR="002E4667">
        <w:t xml:space="preserve"> летних </w:t>
      </w:r>
      <w:r>
        <w:t xml:space="preserve"> павильонов составила 355 кв.м.</w:t>
      </w:r>
    </w:p>
    <w:p w:rsidR="009F390D" w:rsidRPr="008D1C98" w:rsidRDefault="009F390D" w:rsidP="008D1C98">
      <w:pPr>
        <w:ind w:firstLine="567"/>
        <w:jc w:val="both"/>
      </w:pPr>
      <w:r w:rsidRPr="008D1C98">
        <w:t xml:space="preserve">В </w:t>
      </w:r>
      <w:r>
        <w:t>инвентарных карточках учета основных средств</w:t>
      </w:r>
      <w:r w:rsidRPr="008D1C98">
        <w:t xml:space="preserve"> площадь стационарных летних павильонов отраже</w:t>
      </w:r>
      <w:r>
        <w:t>на по факту после реконструкции, т.е.  355 кв.м.</w:t>
      </w:r>
    </w:p>
    <w:p w:rsidR="009F390D" w:rsidRDefault="009F390D" w:rsidP="00B5004F">
      <w:pPr>
        <w:pStyle w:val="a9"/>
        <w:spacing w:before="0" w:after="0"/>
        <w:ind w:firstLine="567"/>
        <w:jc w:val="both"/>
      </w:pPr>
      <w:r w:rsidRPr="008D1C98">
        <w:t xml:space="preserve">В Реестре муниципального имущества </w:t>
      </w:r>
      <w:r>
        <w:t xml:space="preserve"> муниципального образования Киренский район </w:t>
      </w:r>
      <w:r w:rsidRPr="008D1C98">
        <w:t>площадь</w:t>
      </w:r>
      <w:r>
        <w:t xml:space="preserve"> летних  павильонов не отражена совсем.</w:t>
      </w:r>
    </w:p>
    <w:p w:rsidR="009F390D" w:rsidRDefault="009F390D" w:rsidP="00B5004F">
      <w:pPr>
        <w:pStyle w:val="a9"/>
        <w:spacing w:before="0" w:after="0"/>
        <w:ind w:firstLine="567"/>
        <w:jc w:val="both"/>
      </w:pPr>
      <w:r>
        <w:t>Также было сооружено помещение (за счет средств фонда накопления МУП) под административное помещение (офис-бухгалтерия) площадью 12 кв. м. на сумму 185.436,00 руб., не являющееся объектом недвижимости.</w:t>
      </w:r>
    </w:p>
    <w:p w:rsidR="009F390D" w:rsidRPr="00BE46ED" w:rsidRDefault="009F390D" w:rsidP="00B5004F">
      <w:pPr>
        <w:pStyle w:val="a9"/>
        <w:spacing w:before="0" w:after="0"/>
        <w:ind w:firstLine="567"/>
        <w:jc w:val="both"/>
      </w:pPr>
      <w:r>
        <w:t xml:space="preserve">В ходе проведения проверки установлено, что совместно с ОУМИ администрации Киренского муниципального района, проведена инвентаризация муниципального имущества МУП ТК «Центральный». Инвентаризация была проведена в соответствии с распоряжением администрации Киренского муниципального района от 16.01.2013 г. № 35 с целью формирования полной и достоверной информации, необходимой при осуществлении полномочий по управлению и распоряжению муниципальной собственностью, для внесения изменений в Реестр объектов муниципального имущества. По итогам инвентаризации составлена инвентаризационная опись основных средств (унифицированная форма № ИНВ-1) от 25.02.2013 г. № 1, где отражено 19 объектов основных средств, состоящих на балансе МУП ТК «Центральный». Данные об объектах </w:t>
      </w:r>
      <w:r>
        <w:lastRenderedPageBreak/>
        <w:t xml:space="preserve">основных средств, состоящих на балансе МУП ТК «Центральный», приведены в таблице. </w:t>
      </w:r>
      <w:r w:rsidRPr="00BE46ED">
        <w:t xml:space="preserve">Площадь объектов указана на основании инвентарных карточек учета основных средств.  </w:t>
      </w:r>
    </w:p>
    <w:p w:rsidR="009F390D" w:rsidRDefault="009F390D" w:rsidP="00B5004F">
      <w:pPr>
        <w:pStyle w:val="a9"/>
        <w:spacing w:before="0" w:after="0"/>
        <w:ind w:firstLine="567"/>
        <w:jc w:val="both"/>
      </w:pPr>
    </w:p>
    <w:p w:rsidR="009F390D" w:rsidRDefault="009F390D" w:rsidP="00B5004F">
      <w:pPr>
        <w:pStyle w:val="a9"/>
        <w:spacing w:before="0" w:after="0"/>
        <w:ind w:firstLine="567"/>
        <w:jc w:val="right"/>
      </w:pPr>
      <w:r>
        <w:t xml:space="preserve">Таблица </w:t>
      </w:r>
    </w:p>
    <w:tbl>
      <w:tblPr>
        <w:tblW w:w="0" w:type="auto"/>
        <w:jc w:val="center"/>
        <w:tblLayout w:type="fixed"/>
        <w:tblCellMar>
          <w:top w:w="105" w:type="dxa"/>
          <w:left w:w="105" w:type="dxa"/>
          <w:bottom w:w="105" w:type="dxa"/>
          <w:right w:w="105" w:type="dxa"/>
        </w:tblCellMar>
        <w:tblLook w:val="0000"/>
      </w:tblPr>
      <w:tblGrid>
        <w:gridCol w:w="484"/>
        <w:gridCol w:w="2459"/>
        <w:gridCol w:w="1652"/>
        <w:gridCol w:w="992"/>
        <w:gridCol w:w="900"/>
        <w:gridCol w:w="1368"/>
        <w:gridCol w:w="1571"/>
      </w:tblGrid>
      <w:tr w:rsidR="009F390D">
        <w:trPr>
          <w:jc w:val="center"/>
        </w:trPr>
        <w:tc>
          <w:tcPr>
            <w:tcW w:w="484" w:type="dxa"/>
            <w:tcBorders>
              <w:top w:val="double" w:sz="2" w:space="0" w:color="000000"/>
              <w:left w:val="double" w:sz="2" w:space="0" w:color="000000"/>
              <w:bottom w:val="double" w:sz="2" w:space="0" w:color="000000"/>
            </w:tcBorders>
            <w:vAlign w:val="center"/>
          </w:tcPr>
          <w:p w:rsidR="009F390D" w:rsidRPr="00BE46ED" w:rsidRDefault="009F390D" w:rsidP="00BE46ED">
            <w:pPr>
              <w:pStyle w:val="a9"/>
              <w:snapToGrid w:val="0"/>
              <w:spacing w:before="0" w:after="0"/>
              <w:ind w:firstLine="567"/>
              <w:jc w:val="center"/>
              <w:rPr>
                <w:sz w:val="20"/>
                <w:szCs w:val="20"/>
              </w:rPr>
            </w:pPr>
          </w:p>
          <w:p w:rsidR="009F390D" w:rsidRPr="00BE46ED" w:rsidRDefault="009F390D" w:rsidP="00BE46ED">
            <w:pPr>
              <w:pStyle w:val="a9"/>
              <w:snapToGrid w:val="0"/>
              <w:spacing w:before="0" w:after="0"/>
              <w:ind w:firstLine="567"/>
              <w:jc w:val="center"/>
              <w:rPr>
                <w:sz w:val="20"/>
                <w:szCs w:val="20"/>
              </w:rPr>
            </w:pPr>
            <w:r w:rsidRPr="00BE46ED">
              <w:rPr>
                <w:sz w:val="20"/>
                <w:szCs w:val="20"/>
              </w:rPr>
              <w:t>Пп/п</w:t>
            </w:r>
          </w:p>
        </w:tc>
        <w:tc>
          <w:tcPr>
            <w:tcW w:w="2459" w:type="dxa"/>
            <w:tcBorders>
              <w:top w:val="double" w:sz="2" w:space="0" w:color="000000"/>
              <w:left w:val="double" w:sz="2" w:space="0" w:color="000000"/>
              <w:bottom w:val="double" w:sz="2" w:space="0" w:color="000000"/>
            </w:tcBorders>
            <w:vAlign w:val="center"/>
          </w:tcPr>
          <w:p w:rsidR="009F390D" w:rsidRPr="00BE46ED" w:rsidRDefault="009F390D" w:rsidP="00BE46ED">
            <w:pPr>
              <w:pStyle w:val="a9"/>
              <w:snapToGrid w:val="0"/>
              <w:spacing w:before="0" w:after="0"/>
              <w:ind w:firstLine="567"/>
              <w:jc w:val="center"/>
              <w:rPr>
                <w:sz w:val="20"/>
                <w:szCs w:val="20"/>
              </w:rPr>
            </w:pPr>
          </w:p>
          <w:p w:rsidR="009F390D" w:rsidRPr="00BE46ED" w:rsidRDefault="009F390D" w:rsidP="00BE46ED">
            <w:pPr>
              <w:pStyle w:val="a9"/>
              <w:snapToGrid w:val="0"/>
              <w:spacing w:before="0" w:after="0"/>
              <w:jc w:val="center"/>
              <w:rPr>
                <w:sz w:val="20"/>
                <w:szCs w:val="20"/>
              </w:rPr>
            </w:pPr>
            <w:r w:rsidRPr="00BE46ED">
              <w:rPr>
                <w:sz w:val="20"/>
                <w:szCs w:val="20"/>
              </w:rPr>
              <w:t>Наименование</w:t>
            </w:r>
          </w:p>
        </w:tc>
        <w:tc>
          <w:tcPr>
            <w:tcW w:w="1652" w:type="dxa"/>
            <w:tcBorders>
              <w:top w:val="double" w:sz="2" w:space="0" w:color="000000"/>
              <w:left w:val="double" w:sz="2" w:space="0" w:color="000000"/>
              <w:bottom w:val="double" w:sz="2" w:space="0" w:color="000000"/>
            </w:tcBorders>
            <w:vAlign w:val="center"/>
          </w:tcPr>
          <w:p w:rsidR="009F390D" w:rsidRPr="00BE46ED" w:rsidRDefault="009F390D" w:rsidP="00BE46ED">
            <w:pPr>
              <w:pStyle w:val="a9"/>
              <w:snapToGrid w:val="0"/>
              <w:spacing w:before="0" w:after="0"/>
              <w:ind w:right="-105"/>
              <w:jc w:val="center"/>
              <w:rPr>
                <w:sz w:val="20"/>
                <w:szCs w:val="20"/>
              </w:rPr>
            </w:pPr>
            <w:r w:rsidRPr="00BE46ED">
              <w:rPr>
                <w:sz w:val="20"/>
                <w:szCs w:val="20"/>
              </w:rPr>
              <w:t>Год выпуска (постройки, приобретения)</w:t>
            </w:r>
          </w:p>
        </w:tc>
        <w:tc>
          <w:tcPr>
            <w:tcW w:w="992" w:type="dxa"/>
            <w:tcBorders>
              <w:top w:val="double" w:sz="2" w:space="0" w:color="000000"/>
              <w:left w:val="double" w:sz="2" w:space="0" w:color="000000"/>
              <w:bottom w:val="double" w:sz="2" w:space="0" w:color="000000"/>
            </w:tcBorders>
            <w:vAlign w:val="center"/>
          </w:tcPr>
          <w:p w:rsidR="009F390D" w:rsidRPr="00BE46ED" w:rsidRDefault="009F390D" w:rsidP="00BE46ED">
            <w:pPr>
              <w:jc w:val="center"/>
              <w:rPr>
                <w:sz w:val="20"/>
                <w:szCs w:val="20"/>
              </w:rPr>
            </w:pPr>
            <w:r w:rsidRPr="00BE46ED">
              <w:rPr>
                <w:sz w:val="20"/>
                <w:szCs w:val="20"/>
              </w:rPr>
              <w:t>Площадь(м2)</w:t>
            </w:r>
          </w:p>
        </w:tc>
        <w:tc>
          <w:tcPr>
            <w:tcW w:w="900" w:type="dxa"/>
            <w:tcBorders>
              <w:top w:val="double" w:sz="2" w:space="0" w:color="000000"/>
              <w:left w:val="double" w:sz="2" w:space="0" w:color="000000"/>
              <w:bottom w:val="double" w:sz="2" w:space="0" w:color="000000"/>
            </w:tcBorders>
            <w:vAlign w:val="center"/>
          </w:tcPr>
          <w:p w:rsidR="009F390D" w:rsidRPr="00BE46ED" w:rsidRDefault="009F390D" w:rsidP="00BE46ED">
            <w:pPr>
              <w:pStyle w:val="a9"/>
              <w:snapToGrid w:val="0"/>
              <w:spacing w:before="0" w:after="0"/>
              <w:ind w:right="-104"/>
              <w:jc w:val="center"/>
              <w:rPr>
                <w:sz w:val="20"/>
                <w:szCs w:val="20"/>
              </w:rPr>
            </w:pPr>
            <w:r w:rsidRPr="00BE46ED">
              <w:rPr>
                <w:sz w:val="20"/>
                <w:szCs w:val="20"/>
              </w:rPr>
              <w:t>Фактическое наличие (ед).</w:t>
            </w:r>
          </w:p>
        </w:tc>
        <w:tc>
          <w:tcPr>
            <w:tcW w:w="1368" w:type="dxa"/>
            <w:tcBorders>
              <w:top w:val="double" w:sz="2" w:space="0" w:color="000000"/>
              <w:left w:val="double" w:sz="2" w:space="0" w:color="000000"/>
              <w:bottom w:val="double" w:sz="2" w:space="0" w:color="000000"/>
            </w:tcBorders>
            <w:vAlign w:val="center"/>
          </w:tcPr>
          <w:p w:rsidR="009F390D" w:rsidRPr="00BE46ED" w:rsidRDefault="009F390D" w:rsidP="00BE46ED">
            <w:pPr>
              <w:pStyle w:val="a9"/>
              <w:snapToGrid w:val="0"/>
              <w:spacing w:before="0" w:after="0"/>
              <w:jc w:val="center"/>
              <w:rPr>
                <w:sz w:val="20"/>
                <w:szCs w:val="20"/>
              </w:rPr>
            </w:pPr>
            <w:r w:rsidRPr="00BE46ED">
              <w:rPr>
                <w:sz w:val="20"/>
                <w:szCs w:val="20"/>
              </w:rPr>
              <w:t>Балансовая стоимость, (руб).</w:t>
            </w:r>
          </w:p>
        </w:tc>
        <w:tc>
          <w:tcPr>
            <w:tcW w:w="1571" w:type="dxa"/>
            <w:tcBorders>
              <w:top w:val="double" w:sz="2" w:space="0" w:color="000000"/>
              <w:left w:val="double" w:sz="2" w:space="0" w:color="000000"/>
              <w:bottom w:val="double" w:sz="2" w:space="0" w:color="000000"/>
              <w:right w:val="double" w:sz="2" w:space="0" w:color="000000"/>
            </w:tcBorders>
            <w:vAlign w:val="center"/>
          </w:tcPr>
          <w:p w:rsidR="009F390D" w:rsidRPr="00BE46ED" w:rsidRDefault="009F390D" w:rsidP="00BE46ED">
            <w:pPr>
              <w:pStyle w:val="a9"/>
              <w:snapToGrid w:val="0"/>
              <w:spacing w:before="0" w:after="0"/>
              <w:jc w:val="center"/>
              <w:rPr>
                <w:sz w:val="20"/>
                <w:szCs w:val="20"/>
              </w:rPr>
            </w:pPr>
            <w:r w:rsidRPr="00BE46ED">
              <w:rPr>
                <w:sz w:val="20"/>
                <w:szCs w:val="20"/>
              </w:rPr>
              <w:t>Остаточная стоимость по состоянию на 01.10.2013г., (руб.)</w:t>
            </w:r>
          </w:p>
        </w:tc>
      </w:tr>
      <w:tr w:rsidR="009F390D">
        <w:trPr>
          <w:jc w:val="center"/>
        </w:trPr>
        <w:tc>
          <w:tcPr>
            <w:tcW w:w="484" w:type="dxa"/>
            <w:tcBorders>
              <w:left w:val="double" w:sz="2" w:space="0" w:color="000000"/>
              <w:bottom w:val="double" w:sz="2" w:space="0" w:color="000000"/>
            </w:tcBorders>
            <w:vAlign w:val="center"/>
          </w:tcPr>
          <w:p w:rsidR="009F390D" w:rsidRDefault="009F390D" w:rsidP="00BE46ED">
            <w:pPr>
              <w:pStyle w:val="a9"/>
              <w:snapToGrid w:val="0"/>
              <w:spacing w:before="0" w:after="0"/>
              <w:ind w:firstLine="567"/>
              <w:jc w:val="center"/>
            </w:pPr>
            <w:r>
              <w:rPr>
                <w:sz w:val="22"/>
                <w:szCs w:val="22"/>
              </w:rPr>
              <w:t>11</w:t>
            </w:r>
          </w:p>
        </w:tc>
        <w:tc>
          <w:tcPr>
            <w:tcW w:w="2459" w:type="dxa"/>
            <w:tcBorders>
              <w:left w:val="double" w:sz="2" w:space="0" w:color="000000"/>
              <w:bottom w:val="double" w:sz="2" w:space="0" w:color="000000"/>
            </w:tcBorders>
            <w:vAlign w:val="center"/>
          </w:tcPr>
          <w:p w:rsidR="009F390D" w:rsidRPr="00BE46ED" w:rsidRDefault="009F390D" w:rsidP="00BE46ED">
            <w:pPr>
              <w:pStyle w:val="a9"/>
              <w:snapToGrid w:val="0"/>
              <w:spacing w:before="0" w:after="0"/>
              <w:jc w:val="center"/>
              <w:rPr>
                <w:sz w:val="20"/>
                <w:szCs w:val="20"/>
              </w:rPr>
            </w:pPr>
            <w:r w:rsidRPr="00BE46ED">
              <w:rPr>
                <w:sz w:val="20"/>
                <w:szCs w:val="20"/>
              </w:rPr>
              <w:t>Летний павильон № 1</w:t>
            </w:r>
          </w:p>
        </w:tc>
        <w:tc>
          <w:tcPr>
            <w:tcW w:w="1652" w:type="dxa"/>
            <w:tcBorders>
              <w:left w:val="double" w:sz="2" w:space="0" w:color="000000"/>
              <w:bottom w:val="double" w:sz="2" w:space="0" w:color="000000"/>
            </w:tcBorders>
            <w:vAlign w:val="center"/>
          </w:tcPr>
          <w:p w:rsidR="009F390D" w:rsidRDefault="009F390D" w:rsidP="00BE46ED">
            <w:pPr>
              <w:pStyle w:val="a9"/>
              <w:snapToGrid w:val="0"/>
              <w:spacing w:before="0" w:after="0"/>
              <w:jc w:val="center"/>
            </w:pPr>
            <w:r>
              <w:rPr>
                <w:sz w:val="22"/>
                <w:szCs w:val="22"/>
              </w:rPr>
              <w:t>1995</w:t>
            </w:r>
          </w:p>
        </w:tc>
        <w:tc>
          <w:tcPr>
            <w:tcW w:w="992" w:type="dxa"/>
            <w:tcBorders>
              <w:left w:val="double" w:sz="2" w:space="0" w:color="000000"/>
              <w:bottom w:val="double" w:sz="2" w:space="0" w:color="000000"/>
            </w:tcBorders>
            <w:vAlign w:val="center"/>
          </w:tcPr>
          <w:p w:rsidR="009F390D" w:rsidRPr="00BE46ED" w:rsidRDefault="009F390D" w:rsidP="00BE46ED">
            <w:pPr>
              <w:jc w:val="center"/>
            </w:pPr>
            <w:r w:rsidRPr="00BE46ED">
              <w:rPr>
                <w:sz w:val="22"/>
                <w:szCs w:val="22"/>
              </w:rPr>
              <w:t>133,0</w:t>
            </w:r>
          </w:p>
        </w:tc>
        <w:tc>
          <w:tcPr>
            <w:tcW w:w="900" w:type="dxa"/>
            <w:tcBorders>
              <w:left w:val="double" w:sz="2" w:space="0" w:color="000000"/>
              <w:bottom w:val="double" w:sz="2" w:space="0" w:color="000000"/>
            </w:tcBorders>
            <w:vAlign w:val="center"/>
          </w:tcPr>
          <w:p w:rsidR="009F390D" w:rsidRDefault="009F390D" w:rsidP="00BE46ED">
            <w:pPr>
              <w:pStyle w:val="a9"/>
              <w:snapToGrid w:val="0"/>
              <w:spacing w:before="0" w:after="0"/>
              <w:jc w:val="center"/>
            </w:pPr>
            <w:r>
              <w:rPr>
                <w:sz w:val="22"/>
                <w:szCs w:val="22"/>
              </w:rPr>
              <w:t>1</w:t>
            </w:r>
          </w:p>
        </w:tc>
        <w:tc>
          <w:tcPr>
            <w:tcW w:w="1368" w:type="dxa"/>
            <w:tcBorders>
              <w:left w:val="double" w:sz="2" w:space="0" w:color="000000"/>
              <w:bottom w:val="double" w:sz="2" w:space="0" w:color="000000"/>
            </w:tcBorders>
            <w:vAlign w:val="center"/>
          </w:tcPr>
          <w:p w:rsidR="009F390D" w:rsidRDefault="009F390D" w:rsidP="00BE46ED">
            <w:pPr>
              <w:pStyle w:val="a9"/>
              <w:snapToGrid w:val="0"/>
              <w:spacing w:before="0" w:after="0"/>
              <w:jc w:val="center"/>
            </w:pPr>
            <w:r>
              <w:rPr>
                <w:sz w:val="22"/>
                <w:szCs w:val="22"/>
              </w:rPr>
              <w:t>32449,00</w:t>
            </w:r>
          </w:p>
        </w:tc>
        <w:tc>
          <w:tcPr>
            <w:tcW w:w="1571" w:type="dxa"/>
            <w:tcBorders>
              <w:left w:val="double" w:sz="2" w:space="0" w:color="000000"/>
              <w:bottom w:val="double" w:sz="2" w:space="0" w:color="000000"/>
              <w:right w:val="double" w:sz="2" w:space="0" w:color="000000"/>
            </w:tcBorders>
            <w:vAlign w:val="center"/>
          </w:tcPr>
          <w:p w:rsidR="009F390D" w:rsidRDefault="009F390D" w:rsidP="00BE46ED">
            <w:pPr>
              <w:pStyle w:val="a9"/>
              <w:snapToGrid w:val="0"/>
              <w:spacing w:before="0" w:after="0"/>
              <w:jc w:val="center"/>
            </w:pPr>
            <w:r>
              <w:rPr>
                <w:sz w:val="22"/>
                <w:szCs w:val="22"/>
              </w:rPr>
              <w:t>-</w:t>
            </w:r>
          </w:p>
        </w:tc>
      </w:tr>
      <w:tr w:rsidR="009F390D">
        <w:trPr>
          <w:jc w:val="center"/>
        </w:trPr>
        <w:tc>
          <w:tcPr>
            <w:tcW w:w="484" w:type="dxa"/>
            <w:tcBorders>
              <w:left w:val="double" w:sz="2" w:space="0" w:color="000000"/>
              <w:bottom w:val="double" w:sz="2" w:space="0" w:color="000000"/>
            </w:tcBorders>
            <w:vAlign w:val="center"/>
          </w:tcPr>
          <w:p w:rsidR="009F390D" w:rsidRDefault="009F390D" w:rsidP="00BE46ED">
            <w:pPr>
              <w:pStyle w:val="a9"/>
              <w:snapToGrid w:val="0"/>
              <w:spacing w:before="0" w:after="0"/>
              <w:ind w:firstLine="567"/>
              <w:jc w:val="center"/>
            </w:pPr>
            <w:r>
              <w:rPr>
                <w:sz w:val="22"/>
                <w:szCs w:val="22"/>
              </w:rPr>
              <w:t>22</w:t>
            </w:r>
          </w:p>
        </w:tc>
        <w:tc>
          <w:tcPr>
            <w:tcW w:w="2459" w:type="dxa"/>
            <w:tcBorders>
              <w:left w:val="double" w:sz="2" w:space="0" w:color="000000"/>
              <w:bottom w:val="double" w:sz="2" w:space="0" w:color="000000"/>
            </w:tcBorders>
            <w:vAlign w:val="center"/>
          </w:tcPr>
          <w:p w:rsidR="009F390D" w:rsidRPr="00BE46ED" w:rsidRDefault="009F390D" w:rsidP="00BE46ED">
            <w:pPr>
              <w:pStyle w:val="a9"/>
              <w:snapToGrid w:val="0"/>
              <w:spacing w:before="0" w:after="0"/>
              <w:jc w:val="center"/>
              <w:rPr>
                <w:sz w:val="20"/>
                <w:szCs w:val="20"/>
              </w:rPr>
            </w:pPr>
            <w:r w:rsidRPr="00BE46ED">
              <w:rPr>
                <w:sz w:val="20"/>
                <w:szCs w:val="20"/>
              </w:rPr>
              <w:t>Летний павильон № 2</w:t>
            </w:r>
          </w:p>
        </w:tc>
        <w:tc>
          <w:tcPr>
            <w:tcW w:w="1652" w:type="dxa"/>
            <w:tcBorders>
              <w:left w:val="double" w:sz="2" w:space="0" w:color="000000"/>
              <w:bottom w:val="double" w:sz="2" w:space="0" w:color="000000"/>
            </w:tcBorders>
            <w:vAlign w:val="center"/>
          </w:tcPr>
          <w:p w:rsidR="009F390D" w:rsidRDefault="009F390D" w:rsidP="00BE46ED">
            <w:pPr>
              <w:pStyle w:val="a9"/>
              <w:snapToGrid w:val="0"/>
              <w:spacing w:before="0" w:after="0"/>
              <w:jc w:val="center"/>
            </w:pPr>
            <w:r>
              <w:rPr>
                <w:sz w:val="22"/>
                <w:szCs w:val="22"/>
              </w:rPr>
              <w:t xml:space="preserve">1995, </w:t>
            </w:r>
            <w:r w:rsidRPr="00BE46ED">
              <w:rPr>
                <w:sz w:val="20"/>
                <w:szCs w:val="20"/>
              </w:rPr>
              <w:t>(в</w:t>
            </w:r>
            <w:r>
              <w:rPr>
                <w:sz w:val="22"/>
                <w:szCs w:val="22"/>
              </w:rPr>
              <w:t xml:space="preserve"> 2011 </w:t>
            </w:r>
            <w:r w:rsidRPr="00BE46ED">
              <w:rPr>
                <w:sz w:val="20"/>
                <w:szCs w:val="20"/>
              </w:rPr>
              <w:t>реконструкция)</w:t>
            </w:r>
          </w:p>
        </w:tc>
        <w:tc>
          <w:tcPr>
            <w:tcW w:w="992" w:type="dxa"/>
            <w:tcBorders>
              <w:left w:val="double" w:sz="2" w:space="0" w:color="000000"/>
              <w:bottom w:val="double" w:sz="2" w:space="0" w:color="000000"/>
            </w:tcBorders>
            <w:vAlign w:val="center"/>
          </w:tcPr>
          <w:p w:rsidR="009F390D" w:rsidRPr="00BE46ED" w:rsidRDefault="009F390D" w:rsidP="00BE46ED">
            <w:pPr>
              <w:jc w:val="center"/>
            </w:pPr>
            <w:r w:rsidRPr="00BE46ED">
              <w:rPr>
                <w:sz w:val="22"/>
                <w:szCs w:val="22"/>
              </w:rPr>
              <w:t>133,0</w:t>
            </w:r>
          </w:p>
        </w:tc>
        <w:tc>
          <w:tcPr>
            <w:tcW w:w="900" w:type="dxa"/>
            <w:tcBorders>
              <w:left w:val="double" w:sz="2" w:space="0" w:color="000000"/>
              <w:bottom w:val="double" w:sz="2" w:space="0" w:color="000000"/>
            </w:tcBorders>
            <w:vAlign w:val="center"/>
          </w:tcPr>
          <w:p w:rsidR="009F390D" w:rsidRDefault="009F390D" w:rsidP="00BE46ED">
            <w:pPr>
              <w:pStyle w:val="a9"/>
              <w:snapToGrid w:val="0"/>
              <w:spacing w:before="0" w:after="0"/>
              <w:jc w:val="center"/>
            </w:pPr>
            <w:r>
              <w:rPr>
                <w:sz w:val="22"/>
                <w:szCs w:val="22"/>
              </w:rPr>
              <w:t>1</w:t>
            </w:r>
          </w:p>
        </w:tc>
        <w:tc>
          <w:tcPr>
            <w:tcW w:w="1368" w:type="dxa"/>
            <w:tcBorders>
              <w:left w:val="double" w:sz="2" w:space="0" w:color="000000"/>
              <w:bottom w:val="double" w:sz="2" w:space="0" w:color="000000"/>
            </w:tcBorders>
            <w:vAlign w:val="center"/>
          </w:tcPr>
          <w:p w:rsidR="009F390D" w:rsidRDefault="009F390D" w:rsidP="00BE46ED">
            <w:pPr>
              <w:pStyle w:val="a9"/>
              <w:snapToGrid w:val="0"/>
              <w:spacing w:before="0" w:after="0"/>
              <w:jc w:val="center"/>
            </w:pPr>
            <w:r>
              <w:rPr>
                <w:sz w:val="22"/>
                <w:szCs w:val="22"/>
              </w:rPr>
              <w:t>1051972,60</w:t>
            </w:r>
          </w:p>
        </w:tc>
        <w:tc>
          <w:tcPr>
            <w:tcW w:w="1571" w:type="dxa"/>
            <w:tcBorders>
              <w:left w:val="double" w:sz="2" w:space="0" w:color="000000"/>
              <w:bottom w:val="double" w:sz="2" w:space="0" w:color="000000"/>
              <w:right w:val="double" w:sz="2" w:space="0" w:color="000000"/>
            </w:tcBorders>
            <w:vAlign w:val="center"/>
          </w:tcPr>
          <w:p w:rsidR="009F390D" w:rsidRDefault="009F390D" w:rsidP="00BE46ED">
            <w:pPr>
              <w:pStyle w:val="a9"/>
              <w:snapToGrid w:val="0"/>
              <w:spacing w:before="0" w:after="0"/>
              <w:jc w:val="center"/>
            </w:pPr>
            <w:r>
              <w:rPr>
                <w:sz w:val="22"/>
                <w:szCs w:val="22"/>
              </w:rPr>
              <w:t>899899,38</w:t>
            </w:r>
          </w:p>
        </w:tc>
      </w:tr>
      <w:tr w:rsidR="009F390D">
        <w:trPr>
          <w:jc w:val="center"/>
        </w:trPr>
        <w:tc>
          <w:tcPr>
            <w:tcW w:w="484" w:type="dxa"/>
            <w:tcBorders>
              <w:left w:val="double" w:sz="2" w:space="0" w:color="000000"/>
              <w:bottom w:val="double" w:sz="2" w:space="0" w:color="000000"/>
            </w:tcBorders>
            <w:vAlign w:val="center"/>
          </w:tcPr>
          <w:p w:rsidR="009F390D" w:rsidRDefault="009F390D" w:rsidP="00BE46ED">
            <w:pPr>
              <w:pStyle w:val="a9"/>
              <w:snapToGrid w:val="0"/>
              <w:spacing w:before="0" w:after="0"/>
              <w:ind w:firstLine="567"/>
              <w:jc w:val="center"/>
            </w:pPr>
            <w:r>
              <w:rPr>
                <w:sz w:val="22"/>
                <w:szCs w:val="22"/>
              </w:rPr>
              <w:t>33</w:t>
            </w:r>
          </w:p>
        </w:tc>
        <w:tc>
          <w:tcPr>
            <w:tcW w:w="2459" w:type="dxa"/>
            <w:tcBorders>
              <w:left w:val="double" w:sz="2" w:space="0" w:color="000000"/>
              <w:bottom w:val="double" w:sz="2" w:space="0" w:color="000000"/>
            </w:tcBorders>
            <w:vAlign w:val="center"/>
          </w:tcPr>
          <w:p w:rsidR="009F390D" w:rsidRPr="00BE46ED" w:rsidRDefault="009F390D" w:rsidP="00BE46ED">
            <w:pPr>
              <w:pStyle w:val="a9"/>
              <w:snapToGrid w:val="0"/>
              <w:spacing w:before="0" w:after="0"/>
              <w:jc w:val="center"/>
              <w:rPr>
                <w:sz w:val="20"/>
                <w:szCs w:val="20"/>
              </w:rPr>
            </w:pPr>
            <w:r w:rsidRPr="00BE46ED">
              <w:rPr>
                <w:sz w:val="20"/>
                <w:szCs w:val="20"/>
              </w:rPr>
              <w:t>Летний павильон № 3</w:t>
            </w:r>
          </w:p>
        </w:tc>
        <w:tc>
          <w:tcPr>
            <w:tcW w:w="1652" w:type="dxa"/>
            <w:tcBorders>
              <w:left w:val="double" w:sz="2" w:space="0" w:color="000000"/>
              <w:bottom w:val="double" w:sz="2" w:space="0" w:color="000000"/>
            </w:tcBorders>
            <w:vAlign w:val="center"/>
          </w:tcPr>
          <w:p w:rsidR="009F390D" w:rsidRDefault="009F390D" w:rsidP="00BE46ED">
            <w:pPr>
              <w:pStyle w:val="a9"/>
              <w:snapToGrid w:val="0"/>
              <w:spacing w:before="0" w:after="0"/>
              <w:jc w:val="center"/>
            </w:pPr>
            <w:r>
              <w:rPr>
                <w:sz w:val="22"/>
                <w:szCs w:val="22"/>
              </w:rPr>
              <w:t>1995</w:t>
            </w:r>
          </w:p>
        </w:tc>
        <w:tc>
          <w:tcPr>
            <w:tcW w:w="992" w:type="dxa"/>
            <w:tcBorders>
              <w:left w:val="double" w:sz="2" w:space="0" w:color="000000"/>
              <w:bottom w:val="double" w:sz="2" w:space="0" w:color="000000"/>
            </w:tcBorders>
            <w:vAlign w:val="center"/>
          </w:tcPr>
          <w:p w:rsidR="009F390D" w:rsidRPr="00BE46ED" w:rsidRDefault="009F390D" w:rsidP="00BE46ED">
            <w:pPr>
              <w:jc w:val="center"/>
            </w:pPr>
            <w:r w:rsidRPr="00BE46ED">
              <w:rPr>
                <w:sz w:val="22"/>
                <w:szCs w:val="22"/>
              </w:rPr>
              <w:t>89,0</w:t>
            </w:r>
          </w:p>
        </w:tc>
        <w:tc>
          <w:tcPr>
            <w:tcW w:w="900" w:type="dxa"/>
            <w:tcBorders>
              <w:left w:val="double" w:sz="2" w:space="0" w:color="000000"/>
              <w:bottom w:val="double" w:sz="2" w:space="0" w:color="000000"/>
            </w:tcBorders>
            <w:vAlign w:val="center"/>
          </w:tcPr>
          <w:p w:rsidR="009F390D" w:rsidRDefault="009F390D" w:rsidP="00BE46ED">
            <w:pPr>
              <w:pStyle w:val="a9"/>
              <w:snapToGrid w:val="0"/>
              <w:spacing w:before="0" w:after="0"/>
              <w:jc w:val="center"/>
            </w:pPr>
            <w:r>
              <w:rPr>
                <w:sz w:val="22"/>
                <w:szCs w:val="22"/>
              </w:rPr>
              <w:t>1</w:t>
            </w:r>
          </w:p>
        </w:tc>
        <w:tc>
          <w:tcPr>
            <w:tcW w:w="1368" w:type="dxa"/>
            <w:tcBorders>
              <w:left w:val="double" w:sz="2" w:space="0" w:color="000000"/>
              <w:bottom w:val="double" w:sz="2" w:space="0" w:color="000000"/>
            </w:tcBorders>
            <w:vAlign w:val="center"/>
          </w:tcPr>
          <w:p w:rsidR="009F390D" w:rsidRDefault="009F390D" w:rsidP="00BE46ED">
            <w:pPr>
              <w:pStyle w:val="a9"/>
              <w:snapToGrid w:val="0"/>
              <w:spacing w:before="0" w:after="0"/>
              <w:jc w:val="center"/>
            </w:pPr>
            <w:r>
              <w:rPr>
                <w:sz w:val="22"/>
                <w:szCs w:val="22"/>
              </w:rPr>
              <w:t>32449,00</w:t>
            </w:r>
          </w:p>
        </w:tc>
        <w:tc>
          <w:tcPr>
            <w:tcW w:w="1571" w:type="dxa"/>
            <w:tcBorders>
              <w:left w:val="double" w:sz="2" w:space="0" w:color="000000"/>
              <w:bottom w:val="double" w:sz="2" w:space="0" w:color="000000"/>
              <w:right w:val="double" w:sz="2" w:space="0" w:color="000000"/>
            </w:tcBorders>
            <w:vAlign w:val="center"/>
          </w:tcPr>
          <w:p w:rsidR="009F390D" w:rsidRDefault="009F390D" w:rsidP="00BE46ED">
            <w:pPr>
              <w:pStyle w:val="a9"/>
              <w:snapToGrid w:val="0"/>
              <w:spacing w:before="0" w:after="0"/>
              <w:jc w:val="center"/>
            </w:pPr>
            <w:r>
              <w:rPr>
                <w:sz w:val="22"/>
                <w:szCs w:val="22"/>
              </w:rPr>
              <w:t>-</w:t>
            </w:r>
          </w:p>
        </w:tc>
      </w:tr>
      <w:tr w:rsidR="009F390D">
        <w:trPr>
          <w:jc w:val="center"/>
        </w:trPr>
        <w:tc>
          <w:tcPr>
            <w:tcW w:w="484" w:type="dxa"/>
            <w:tcBorders>
              <w:left w:val="double" w:sz="2" w:space="0" w:color="000000"/>
              <w:bottom w:val="double" w:sz="2" w:space="0" w:color="000000"/>
            </w:tcBorders>
            <w:vAlign w:val="center"/>
          </w:tcPr>
          <w:p w:rsidR="009F390D" w:rsidRDefault="009F390D" w:rsidP="00BE46ED">
            <w:pPr>
              <w:pStyle w:val="a9"/>
              <w:snapToGrid w:val="0"/>
              <w:spacing w:before="0" w:after="0"/>
              <w:ind w:firstLine="567"/>
              <w:jc w:val="center"/>
            </w:pPr>
            <w:r>
              <w:rPr>
                <w:sz w:val="22"/>
                <w:szCs w:val="22"/>
              </w:rPr>
              <w:t>44</w:t>
            </w:r>
          </w:p>
        </w:tc>
        <w:tc>
          <w:tcPr>
            <w:tcW w:w="2459" w:type="dxa"/>
            <w:tcBorders>
              <w:left w:val="double" w:sz="2" w:space="0" w:color="000000"/>
              <w:bottom w:val="double" w:sz="2" w:space="0" w:color="000000"/>
            </w:tcBorders>
            <w:vAlign w:val="center"/>
          </w:tcPr>
          <w:p w:rsidR="009F390D" w:rsidRPr="00BE46ED" w:rsidRDefault="009F390D" w:rsidP="00BE46ED">
            <w:pPr>
              <w:pStyle w:val="a9"/>
              <w:snapToGrid w:val="0"/>
              <w:spacing w:before="0" w:after="0"/>
              <w:jc w:val="center"/>
              <w:rPr>
                <w:sz w:val="20"/>
                <w:szCs w:val="20"/>
              </w:rPr>
            </w:pPr>
            <w:r w:rsidRPr="00BE46ED">
              <w:rPr>
                <w:sz w:val="20"/>
                <w:szCs w:val="20"/>
              </w:rPr>
              <w:t>Ограждение металлическое (123,4м</w:t>
            </w:r>
            <w:r w:rsidRPr="00BE46ED">
              <w:rPr>
                <w:sz w:val="20"/>
                <w:szCs w:val="20"/>
                <w:vertAlign w:val="superscript"/>
              </w:rPr>
              <w:t>2</w:t>
            </w:r>
            <w:r w:rsidRPr="00BE46ED">
              <w:rPr>
                <w:sz w:val="20"/>
                <w:szCs w:val="20"/>
              </w:rPr>
              <w:t>)</w:t>
            </w:r>
          </w:p>
        </w:tc>
        <w:tc>
          <w:tcPr>
            <w:tcW w:w="1652" w:type="dxa"/>
            <w:tcBorders>
              <w:left w:val="double" w:sz="2" w:space="0" w:color="000000"/>
              <w:bottom w:val="double" w:sz="2" w:space="0" w:color="000000"/>
            </w:tcBorders>
            <w:vAlign w:val="center"/>
          </w:tcPr>
          <w:p w:rsidR="009F390D" w:rsidRDefault="009F390D" w:rsidP="00BE46ED">
            <w:pPr>
              <w:pStyle w:val="a9"/>
              <w:snapToGrid w:val="0"/>
              <w:spacing w:before="0" w:after="0"/>
              <w:jc w:val="center"/>
            </w:pPr>
            <w:r>
              <w:rPr>
                <w:sz w:val="22"/>
                <w:szCs w:val="22"/>
              </w:rPr>
              <w:t>1995</w:t>
            </w:r>
          </w:p>
        </w:tc>
        <w:tc>
          <w:tcPr>
            <w:tcW w:w="992" w:type="dxa"/>
            <w:tcBorders>
              <w:left w:val="double" w:sz="2" w:space="0" w:color="000000"/>
              <w:bottom w:val="double" w:sz="2" w:space="0" w:color="000000"/>
            </w:tcBorders>
            <w:vAlign w:val="center"/>
          </w:tcPr>
          <w:p w:rsidR="009F390D" w:rsidRPr="00BE46ED" w:rsidRDefault="009F390D" w:rsidP="00BE46ED">
            <w:pPr>
              <w:jc w:val="center"/>
            </w:pPr>
          </w:p>
        </w:tc>
        <w:tc>
          <w:tcPr>
            <w:tcW w:w="900" w:type="dxa"/>
            <w:tcBorders>
              <w:left w:val="double" w:sz="2" w:space="0" w:color="000000"/>
              <w:bottom w:val="double" w:sz="2" w:space="0" w:color="000000"/>
            </w:tcBorders>
            <w:vAlign w:val="center"/>
          </w:tcPr>
          <w:p w:rsidR="009F390D" w:rsidRDefault="009F390D" w:rsidP="00BE46ED">
            <w:pPr>
              <w:pStyle w:val="a9"/>
              <w:snapToGrid w:val="0"/>
              <w:spacing w:before="0" w:after="0"/>
              <w:jc w:val="center"/>
            </w:pPr>
            <w:r>
              <w:rPr>
                <w:sz w:val="22"/>
                <w:szCs w:val="22"/>
              </w:rPr>
              <w:t>1</w:t>
            </w:r>
          </w:p>
        </w:tc>
        <w:tc>
          <w:tcPr>
            <w:tcW w:w="1368" w:type="dxa"/>
            <w:tcBorders>
              <w:left w:val="double" w:sz="2" w:space="0" w:color="000000"/>
              <w:bottom w:val="double" w:sz="2" w:space="0" w:color="000000"/>
            </w:tcBorders>
            <w:vAlign w:val="center"/>
          </w:tcPr>
          <w:p w:rsidR="009F390D" w:rsidRDefault="009F390D" w:rsidP="00BE46ED">
            <w:pPr>
              <w:pStyle w:val="a9"/>
              <w:snapToGrid w:val="0"/>
              <w:spacing w:before="0" w:after="0"/>
              <w:jc w:val="center"/>
            </w:pPr>
            <w:r>
              <w:rPr>
                <w:sz w:val="22"/>
                <w:szCs w:val="22"/>
              </w:rPr>
              <w:t>65017,00</w:t>
            </w:r>
          </w:p>
        </w:tc>
        <w:tc>
          <w:tcPr>
            <w:tcW w:w="1571" w:type="dxa"/>
            <w:tcBorders>
              <w:left w:val="double" w:sz="2" w:space="0" w:color="000000"/>
              <w:bottom w:val="double" w:sz="2" w:space="0" w:color="000000"/>
              <w:right w:val="double" w:sz="2" w:space="0" w:color="000000"/>
            </w:tcBorders>
            <w:vAlign w:val="center"/>
          </w:tcPr>
          <w:p w:rsidR="009F390D" w:rsidRDefault="009F390D" w:rsidP="00BE46ED">
            <w:pPr>
              <w:pStyle w:val="a9"/>
              <w:snapToGrid w:val="0"/>
              <w:spacing w:before="0" w:after="0"/>
              <w:jc w:val="center"/>
            </w:pPr>
            <w:r>
              <w:rPr>
                <w:sz w:val="22"/>
                <w:szCs w:val="22"/>
              </w:rPr>
              <w:t>26004,43</w:t>
            </w:r>
          </w:p>
        </w:tc>
      </w:tr>
      <w:tr w:rsidR="009F390D">
        <w:trPr>
          <w:jc w:val="center"/>
        </w:trPr>
        <w:tc>
          <w:tcPr>
            <w:tcW w:w="484" w:type="dxa"/>
            <w:tcBorders>
              <w:left w:val="double" w:sz="2" w:space="0" w:color="000000"/>
              <w:bottom w:val="double" w:sz="2" w:space="0" w:color="000000"/>
            </w:tcBorders>
            <w:vAlign w:val="center"/>
          </w:tcPr>
          <w:p w:rsidR="009F390D" w:rsidRDefault="009F390D" w:rsidP="00BE46ED">
            <w:pPr>
              <w:pStyle w:val="a9"/>
              <w:snapToGrid w:val="0"/>
              <w:spacing w:before="0" w:after="0"/>
              <w:ind w:firstLine="567"/>
              <w:jc w:val="center"/>
            </w:pPr>
            <w:r>
              <w:rPr>
                <w:sz w:val="22"/>
                <w:szCs w:val="22"/>
              </w:rPr>
              <w:t>55</w:t>
            </w:r>
          </w:p>
        </w:tc>
        <w:tc>
          <w:tcPr>
            <w:tcW w:w="2459" w:type="dxa"/>
            <w:tcBorders>
              <w:left w:val="double" w:sz="2" w:space="0" w:color="000000"/>
              <w:bottom w:val="double" w:sz="2" w:space="0" w:color="000000"/>
            </w:tcBorders>
            <w:vAlign w:val="center"/>
          </w:tcPr>
          <w:p w:rsidR="009F390D" w:rsidRPr="00BE46ED" w:rsidRDefault="009F390D" w:rsidP="00BE46ED">
            <w:pPr>
              <w:pStyle w:val="a9"/>
              <w:snapToGrid w:val="0"/>
              <w:spacing w:before="0" w:after="0"/>
              <w:jc w:val="center"/>
              <w:rPr>
                <w:sz w:val="20"/>
                <w:szCs w:val="20"/>
              </w:rPr>
            </w:pPr>
            <w:r w:rsidRPr="00BE46ED">
              <w:rPr>
                <w:sz w:val="20"/>
                <w:szCs w:val="20"/>
              </w:rPr>
              <w:t>Вагон деревянный № 1</w:t>
            </w:r>
          </w:p>
        </w:tc>
        <w:tc>
          <w:tcPr>
            <w:tcW w:w="1652" w:type="dxa"/>
            <w:tcBorders>
              <w:left w:val="double" w:sz="2" w:space="0" w:color="000000"/>
              <w:bottom w:val="double" w:sz="2" w:space="0" w:color="000000"/>
            </w:tcBorders>
            <w:vAlign w:val="center"/>
          </w:tcPr>
          <w:p w:rsidR="009F390D" w:rsidRDefault="009F390D" w:rsidP="00BE46ED">
            <w:pPr>
              <w:pStyle w:val="a9"/>
              <w:snapToGrid w:val="0"/>
              <w:spacing w:before="0" w:after="0"/>
              <w:jc w:val="center"/>
            </w:pPr>
            <w:r>
              <w:rPr>
                <w:sz w:val="22"/>
                <w:szCs w:val="22"/>
              </w:rPr>
              <w:t>1997</w:t>
            </w:r>
          </w:p>
        </w:tc>
        <w:tc>
          <w:tcPr>
            <w:tcW w:w="992" w:type="dxa"/>
            <w:tcBorders>
              <w:left w:val="double" w:sz="2" w:space="0" w:color="000000"/>
              <w:bottom w:val="double" w:sz="2" w:space="0" w:color="000000"/>
            </w:tcBorders>
            <w:vAlign w:val="center"/>
          </w:tcPr>
          <w:p w:rsidR="009F390D" w:rsidRPr="00BE46ED" w:rsidRDefault="009F390D" w:rsidP="00BE46ED">
            <w:pPr>
              <w:jc w:val="center"/>
            </w:pPr>
            <w:r w:rsidRPr="00BE46ED">
              <w:rPr>
                <w:sz w:val="22"/>
                <w:szCs w:val="22"/>
              </w:rPr>
              <w:t>18,0</w:t>
            </w:r>
          </w:p>
        </w:tc>
        <w:tc>
          <w:tcPr>
            <w:tcW w:w="900" w:type="dxa"/>
            <w:tcBorders>
              <w:left w:val="double" w:sz="2" w:space="0" w:color="000000"/>
              <w:bottom w:val="double" w:sz="2" w:space="0" w:color="000000"/>
            </w:tcBorders>
            <w:vAlign w:val="center"/>
          </w:tcPr>
          <w:p w:rsidR="009F390D" w:rsidRDefault="009F390D" w:rsidP="00BE46ED">
            <w:pPr>
              <w:pStyle w:val="a9"/>
              <w:snapToGrid w:val="0"/>
              <w:spacing w:before="0" w:after="0"/>
              <w:jc w:val="center"/>
            </w:pPr>
            <w:r>
              <w:rPr>
                <w:sz w:val="22"/>
                <w:szCs w:val="22"/>
              </w:rPr>
              <w:t>1</w:t>
            </w:r>
          </w:p>
        </w:tc>
        <w:tc>
          <w:tcPr>
            <w:tcW w:w="1368" w:type="dxa"/>
            <w:tcBorders>
              <w:left w:val="double" w:sz="2" w:space="0" w:color="000000"/>
              <w:bottom w:val="double" w:sz="2" w:space="0" w:color="000000"/>
            </w:tcBorders>
            <w:vAlign w:val="center"/>
          </w:tcPr>
          <w:p w:rsidR="009F390D" w:rsidRDefault="009F390D" w:rsidP="00BE46ED">
            <w:pPr>
              <w:pStyle w:val="a9"/>
              <w:snapToGrid w:val="0"/>
              <w:spacing w:before="0" w:after="0"/>
              <w:jc w:val="center"/>
            </w:pPr>
            <w:r>
              <w:rPr>
                <w:sz w:val="22"/>
                <w:szCs w:val="22"/>
              </w:rPr>
              <w:t>3977,25</w:t>
            </w:r>
          </w:p>
        </w:tc>
        <w:tc>
          <w:tcPr>
            <w:tcW w:w="1571" w:type="dxa"/>
            <w:tcBorders>
              <w:left w:val="double" w:sz="2" w:space="0" w:color="000000"/>
              <w:bottom w:val="double" w:sz="2" w:space="0" w:color="000000"/>
              <w:right w:val="double" w:sz="2" w:space="0" w:color="000000"/>
            </w:tcBorders>
            <w:vAlign w:val="center"/>
          </w:tcPr>
          <w:p w:rsidR="009F390D" w:rsidRDefault="009F390D" w:rsidP="00BE46ED">
            <w:pPr>
              <w:pStyle w:val="a9"/>
              <w:snapToGrid w:val="0"/>
              <w:spacing w:before="0" w:after="0"/>
              <w:jc w:val="center"/>
            </w:pPr>
            <w:r>
              <w:rPr>
                <w:sz w:val="22"/>
                <w:szCs w:val="22"/>
              </w:rPr>
              <w:t>-</w:t>
            </w:r>
          </w:p>
        </w:tc>
      </w:tr>
      <w:tr w:rsidR="009F390D">
        <w:trPr>
          <w:jc w:val="center"/>
        </w:trPr>
        <w:tc>
          <w:tcPr>
            <w:tcW w:w="484" w:type="dxa"/>
            <w:tcBorders>
              <w:left w:val="double" w:sz="2" w:space="0" w:color="000000"/>
              <w:bottom w:val="double" w:sz="2" w:space="0" w:color="000000"/>
            </w:tcBorders>
            <w:vAlign w:val="center"/>
          </w:tcPr>
          <w:p w:rsidR="009F390D" w:rsidRDefault="009F390D" w:rsidP="00BE46ED">
            <w:pPr>
              <w:pStyle w:val="a9"/>
              <w:snapToGrid w:val="0"/>
              <w:spacing w:before="0" w:after="0"/>
              <w:ind w:firstLine="567"/>
              <w:jc w:val="center"/>
            </w:pPr>
            <w:r>
              <w:rPr>
                <w:sz w:val="22"/>
                <w:szCs w:val="22"/>
              </w:rPr>
              <w:t>66</w:t>
            </w:r>
          </w:p>
        </w:tc>
        <w:tc>
          <w:tcPr>
            <w:tcW w:w="2459" w:type="dxa"/>
            <w:tcBorders>
              <w:left w:val="double" w:sz="2" w:space="0" w:color="000000"/>
              <w:bottom w:val="double" w:sz="2" w:space="0" w:color="000000"/>
            </w:tcBorders>
            <w:vAlign w:val="center"/>
          </w:tcPr>
          <w:p w:rsidR="009F390D" w:rsidRPr="00BE46ED" w:rsidRDefault="009F390D" w:rsidP="00BE46ED">
            <w:pPr>
              <w:pStyle w:val="a9"/>
              <w:snapToGrid w:val="0"/>
              <w:spacing w:before="0" w:after="0"/>
              <w:jc w:val="center"/>
              <w:rPr>
                <w:sz w:val="20"/>
                <w:szCs w:val="20"/>
              </w:rPr>
            </w:pPr>
            <w:r w:rsidRPr="00BE46ED">
              <w:rPr>
                <w:sz w:val="20"/>
                <w:szCs w:val="20"/>
              </w:rPr>
              <w:t>Вагон деревянный № 2</w:t>
            </w:r>
          </w:p>
        </w:tc>
        <w:tc>
          <w:tcPr>
            <w:tcW w:w="1652" w:type="dxa"/>
            <w:tcBorders>
              <w:left w:val="double" w:sz="2" w:space="0" w:color="000000"/>
              <w:bottom w:val="double" w:sz="2" w:space="0" w:color="000000"/>
            </w:tcBorders>
            <w:vAlign w:val="center"/>
          </w:tcPr>
          <w:p w:rsidR="009F390D" w:rsidRDefault="009F390D" w:rsidP="00BE46ED">
            <w:pPr>
              <w:pStyle w:val="a9"/>
              <w:snapToGrid w:val="0"/>
              <w:spacing w:before="0" w:after="0"/>
              <w:jc w:val="center"/>
            </w:pPr>
            <w:r>
              <w:rPr>
                <w:sz w:val="22"/>
                <w:szCs w:val="22"/>
              </w:rPr>
              <w:t>1997</w:t>
            </w:r>
          </w:p>
        </w:tc>
        <w:tc>
          <w:tcPr>
            <w:tcW w:w="992" w:type="dxa"/>
            <w:tcBorders>
              <w:left w:val="double" w:sz="2" w:space="0" w:color="000000"/>
              <w:bottom w:val="double" w:sz="2" w:space="0" w:color="000000"/>
            </w:tcBorders>
            <w:vAlign w:val="center"/>
          </w:tcPr>
          <w:p w:rsidR="009F390D" w:rsidRPr="00BE46ED" w:rsidRDefault="009F390D" w:rsidP="00BE46ED">
            <w:pPr>
              <w:jc w:val="center"/>
            </w:pPr>
            <w:r w:rsidRPr="00BE46ED">
              <w:rPr>
                <w:sz w:val="22"/>
                <w:szCs w:val="22"/>
              </w:rPr>
              <w:t>18,0</w:t>
            </w:r>
          </w:p>
        </w:tc>
        <w:tc>
          <w:tcPr>
            <w:tcW w:w="900" w:type="dxa"/>
            <w:tcBorders>
              <w:left w:val="double" w:sz="2" w:space="0" w:color="000000"/>
              <w:bottom w:val="double" w:sz="2" w:space="0" w:color="000000"/>
            </w:tcBorders>
            <w:vAlign w:val="center"/>
          </w:tcPr>
          <w:p w:rsidR="009F390D" w:rsidRDefault="009F390D" w:rsidP="00BE46ED">
            <w:pPr>
              <w:pStyle w:val="a9"/>
              <w:snapToGrid w:val="0"/>
              <w:spacing w:before="0" w:after="0"/>
              <w:jc w:val="center"/>
            </w:pPr>
            <w:r>
              <w:rPr>
                <w:sz w:val="22"/>
                <w:szCs w:val="22"/>
              </w:rPr>
              <w:t>1</w:t>
            </w:r>
          </w:p>
        </w:tc>
        <w:tc>
          <w:tcPr>
            <w:tcW w:w="1368" w:type="dxa"/>
            <w:tcBorders>
              <w:left w:val="double" w:sz="2" w:space="0" w:color="000000"/>
              <w:bottom w:val="double" w:sz="2" w:space="0" w:color="000000"/>
            </w:tcBorders>
            <w:vAlign w:val="center"/>
          </w:tcPr>
          <w:p w:rsidR="009F390D" w:rsidRDefault="009F390D" w:rsidP="00BE46ED">
            <w:pPr>
              <w:pStyle w:val="a9"/>
              <w:snapToGrid w:val="0"/>
              <w:spacing w:before="0" w:after="0"/>
              <w:jc w:val="center"/>
            </w:pPr>
            <w:r>
              <w:rPr>
                <w:sz w:val="22"/>
                <w:szCs w:val="22"/>
              </w:rPr>
              <w:t>3977,25</w:t>
            </w:r>
          </w:p>
        </w:tc>
        <w:tc>
          <w:tcPr>
            <w:tcW w:w="1571" w:type="dxa"/>
            <w:tcBorders>
              <w:left w:val="double" w:sz="2" w:space="0" w:color="000000"/>
              <w:bottom w:val="double" w:sz="2" w:space="0" w:color="000000"/>
              <w:right w:val="double" w:sz="2" w:space="0" w:color="000000"/>
            </w:tcBorders>
            <w:vAlign w:val="center"/>
          </w:tcPr>
          <w:p w:rsidR="009F390D" w:rsidRDefault="009F390D" w:rsidP="00BE46ED">
            <w:pPr>
              <w:pStyle w:val="a9"/>
              <w:snapToGrid w:val="0"/>
              <w:spacing w:before="0" w:after="0"/>
              <w:jc w:val="center"/>
            </w:pPr>
            <w:r>
              <w:rPr>
                <w:sz w:val="22"/>
                <w:szCs w:val="22"/>
              </w:rPr>
              <w:t>-</w:t>
            </w:r>
          </w:p>
        </w:tc>
      </w:tr>
      <w:tr w:rsidR="009F390D">
        <w:trPr>
          <w:jc w:val="center"/>
        </w:trPr>
        <w:tc>
          <w:tcPr>
            <w:tcW w:w="484" w:type="dxa"/>
            <w:tcBorders>
              <w:left w:val="double" w:sz="2" w:space="0" w:color="000000"/>
              <w:bottom w:val="double" w:sz="2" w:space="0" w:color="000000"/>
            </w:tcBorders>
            <w:vAlign w:val="center"/>
          </w:tcPr>
          <w:p w:rsidR="009F390D" w:rsidRDefault="009F390D" w:rsidP="00BE46ED">
            <w:pPr>
              <w:pStyle w:val="a9"/>
              <w:snapToGrid w:val="0"/>
              <w:spacing w:before="0" w:after="0"/>
              <w:ind w:firstLine="567"/>
              <w:jc w:val="center"/>
            </w:pPr>
            <w:r>
              <w:rPr>
                <w:sz w:val="22"/>
                <w:szCs w:val="22"/>
              </w:rPr>
              <w:t>77</w:t>
            </w:r>
          </w:p>
        </w:tc>
        <w:tc>
          <w:tcPr>
            <w:tcW w:w="2459" w:type="dxa"/>
            <w:tcBorders>
              <w:left w:val="double" w:sz="2" w:space="0" w:color="000000"/>
              <w:bottom w:val="double" w:sz="2" w:space="0" w:color="000000"/>
            </w:tcBorders>
            <w:vAlign w:val="center"/>
          </w:tcPr>
          <w:p w:rsidR="009F390D" w:rsidRPr="00BE46ED" w:rsidRDefault="009F390D" w:rsidP="00BE46ED">
            <w:pPr>
              <w:pStyle w:val="a9"/>
              <w:snapToGrid w:val="0"/>
              <w:spacing w:before="0" w:after="0"/>
              <w:jc w:val="center"/>
              <w:rPr>
                <w:sz w:val="20"/>
                <w:szCs w:val="20"/>
              </w:rPr>
            </w:pPr>
            <w:r w:rsidRPr="00BE46ED">
              <w:rPr>
                <w:sz w:val="20"/>
                <w:szCs w:val="20"/>
              </w:rPr>
              <w:t>Контейнер металлический 20т. № 1</w:t>
            </w:r>
          </w:p>
        </w:tc>
        <w:tc>
          <w:tcPr>
            <w:tcW w:w="1652" w:type="dxa"/>
            <w:tcBorders>
              <w:left w:val="double" w:sz="2" w:space="0" w:color="000000"/>
              <w:bottom w:val="double" w:sz="2" w:space="0" w:color="000000"/>
            </w:tcBorders>
            <w:vAlign w:val="center"/>
          </w:tcPr>
          <w:p w:rsidR="009F390D" w:rsidRDefault="009F390D" w:rsidP="00BE46ED">
            <w:pPr>
              <w:pStyle w:val="a9"/>
              <w:snapToGrid w:val="0"/>
              <w:spacing w:before="0" w:after="0"/>
              <w:jc w:val="center"/>
            </w:pPr>
            <w:r>
              <w:rPr>
                <w:sz w:val="22"/>
                <w:szCs w:val="22"/>
              </w:rPr>
              <w:t>1997</w:t>
            </w:r>
          </w:p>
        </w:tc>
        <w:tc>
          <w:tcPr>
            <w:tcW w:w="992" w:type="dxa"/>
            <w:tcBorders>
              <w:left w:val="double" w:sz="2" w:space="0" w:color="000000"/>
              <w:bottom w:val="double" w:sz="2" w:space="0" w:color="000000"/>
            </w:tcBorders>
            <w:vAlign w:val="center"/>
          </w:tcPr>
          <w:p w:rsidR="009F390D" w:rsidRPr="00BE46ED" w:rsidRDefault="009F390D" w:rsidP="00BE46ED">
            <w:pPr>
              <w:jc w:val="center"/>
            </w:pPr>
            <w:r w:rsidRPr="00BE46ED">
              <w:rPr>
                <w:sz w:val="22"/>
                <w:szCs w:val="22"/>
              </w:rPr>
              <w:t>14,7</w:t>
            </w:r>
          </w:p>
        </w:tc>
        <w:tc>
          <w:tcPr>
            <w:tcW w:w="900" w:type="dxa"/>
            <w:tcBorders>
              <w:left w:val="double" w:sz="2" w:space="0" w:color="000000"/>
              <w:bottom w:val="double" w:sz="2" w:space="0" w:color="000000"/>
            </w:tcBorders>
            <w:vAlign w:val="center"/>
          </w:tcPr>
          <w:p w:rsidR="009F390D" w:rsidRDefault="009F390D" w:rsidP="00BE46ED">
            <w:pPr>
              <w:pStyle w:val="a9"/>
              <w:snapToGrid w:val="0"/>
              <w:spacing w:before="0" w:after="0"/>
              <w:jc w:val="center"/>
            </w:pPr>
            <w:r>
              <w:rPr>
                <w:sz w:val="22"/>
                <w:szCs w:val="22"/>
              </w:rPr>
              <w:t>1</w:t>
            </w:r>
          </w:p>
        </w:tc>
        <w:tc>
          <w:tcPr>
            <w:tcW w:w="1368" w:type="dxa"/>
            <w:tcBorders>
              <w:left w:val="double" w:sz="2" w:space="0" w:color="000000"/>
              <w:bottom w:val="double" w:sz="2" w:space="0" w:color="000000"/>
            </w:tcBorders>
            <w:vAlign w:val="center"/>
          </w:tcPr>
          <w:p w:rsidR="009F390D" w:rsidRDefault="009F390D" w:rsidP="00BE46ED">
            <w:pPr>
              <w:pStyle w:val="a9"/>
              <w:snapToGrid w:val="0"/>
              <w:spacing w:before="0" w:after="0"/>
              <w:jc w:val="center"/>
            </w:pPr>
            <w:r>
              <w:rPr>
                <w:sz w:val="22"/>
                <w:szCs w:val="22"/>
              </w:rPr>
              <w:t>5682,00</w:t>
            </w:r>
          </w:p>
        </w:tc>
        <w:tc>
          <w:tcPr>
            <w:tcW w:w="1571" w:type="dxa"/>
            <w:tcBorders>
              <w:left w:val="double" w:sz="2" w:space="0" w:color="000000"/>
              <w:bottom w:val="double" w:sz="2" w:space="0" w:color="000000"/>
              <w:right w:val="double" w:sz="2" w:space="0" w:color="000000"/>
            </w:tcBorders>
            <w:vAlign w:val="center"/>
          </w:tcPr>
          <w:p w:rsidR="009F390D" w:rsidRDefault="009F390D" w:rsidP="00BE46ED">
            <w:pPr>
              <w:pStyle w:val="a9"/>
              <w:snapToGrid w:val="0"/>
              <w:spacing w:before="0" w:after="0"/>
              <w:jc w:val="center"/>
            </w:pPr>
            <w:r>
              <w:rPr>
                <w:sz w:val="22"/>
                <w:szCs w:val="22"/>
              </w:rPr>
              <w:t>-</w:t>
            </w:r>
          </w:p>
        </w:tc>
      </w:tr>
      <w:tr w:rsidR="009F390D">
        <w:trPr>
          <w:jc w:val="center"/>
        </w:trPr>
        <w:tc>
          <w:tcPr>
            <w:tcW w:w="484" w:type="dxa"/>
            <w:tcBorders>
              <w:left w:val="double" w:sz="2" w:space="0" w:color="000000"/>
              <w:bottom w:val="double" w:sz="2" w:space="0" w:color="000000"/>
            </w:tcBorders>
            <w:vAlign w:val="center"/>
          </w:tcPr>
          <w:p w:rsidR="009F390D" w:rsidRDefault="009F390D" w:rsidP="00BE46ED">
            <w:pPr>
              <w:pStyle w:val="a9"/>
              <w:snapToGrid w:val="0"/>
              <w:spacing w:before="0" w:after="0"/>
              <w:ind w:firstLine="567"/>
              <w:jc w:val="center"/>
            </w:pPr>
            <w:r>
              <w:rPr>
                <w:sz w:val="22"/>
                <w:szCs w:val="22"/>
              </w:rPr>
              <w:t>88</w:t>
            </w:r>
          </w:p>
        </w:tc>
        <w:tc>
          <w:tcPr>
            <w:tcW w:w="2459" w:type="dxa"/>
            <w:tcBorders>
              <w:left w:val="double" w:sz="2" w:space="0" w:color="000000"/>
              <w:bottom w:val="double" w:sz="2" w:space="0" w:color="000000"/>
            </w:tcBorders>
            <w:vAlign w:val="center"/>
          </w:tcPr>
          <w:p w:rsidR="009F390D" w:rsidRPr="00BE46ED" w:rsidRDefault="009F390D" w:rsidP="00BE46ED">
            <w:pPr>
              <w:pStyle w:val="a9"/>
              <w:snapToGrid w:val="0"/>
              <w:spacing w:before="0" w:after="0"/>
              <w:jc w:val="center"/>
              <w:rPr>
                <w:sz w:val="20"/>
                <w:szCs w:val="20"/>
              </w:rPr>
            </w:pPr>
            <w:r w:rsidRPr="00BE46ED">
              <w:rPr>
                <w:sz w:val="20"/>
                <w:szCs w:val="20"/>
              </w:rPr>
              <w:t>Контейнер металлический 20т. № 2</w:t>
            </w:r>
          </w:p>
        </w:tc>
        <w:tc>
          <w:tcPr>
            <w:tcW w:w="1652" w:type="dxa"/>
            <w:tcBorders>
              <w:left w:val="double" w:sz="2" w:space="0" w:color="000000"/>
              <w:bottom w:val="double" w:sz="2" w:space="0" w:color="000000"/>
            </w:tcBorders>
            <w:vAlign w:val="center"/>
          </w:tcPr>
          <w:p w:rsidR="009F390D" w:rsidRDefault="009F390D" w:rsidP="00BE46ED">
            <w:pPr>
              <w:pStyle w:val="a9"/>
              <w:snapToGrid w:val="0"/>
              <w:spacing w:before="0" w:after="0"/>
              <w:jc w:val="center"/>
            </w:pPr>
            <w:r>
              <w:rPr>
                <w:sz w:val="22"/>
                <w:szCs w:val="22"/>
              </w:rPr>
              <w:t>1999</w:t>
            </w:r>
          </w:p>
        </w:tc>
        <w:tc>
          <w:tcPr>
            <w:tcW w:w="992" w:type="dxa"/>
            <w:tcBorders>
              <w:left w:val="double" w:sz="2" w:space="0" w:color="000000"/>
              <w:bottom w:val="double" w:sz="2" w:space="0" w:color="000000"/>
            </w:tcBorders>
            <w:vAlign w:val="center"/>
          </w:tcPr>
          <w:p w:rsidR="009F390D" w:rsidRPr="00BE46ED" w:rsidRDefault="009F390D" w:rsidP="00BE46ED">
            <w:pPr>
              <w:jc w:val="center"/>
            </w:pPr>
            <w:r w:rsidRPr="00BE46ED">
              <w:rPr>
                <w:sz w:val="22"/>
                <w:szCs w:val="22"/>
              </w:rPr>
              <w:t>14,7</w:t>
            </w:r>
          </w:p>
        </w:tc>
        <w:tc>
          <w:tcPr>
            <w:tcW w:w="900" w:type="dxa"/>
            <w:tcBorders>
              <w:left w:val="double" w:sz="2" w:space="0" w:color="000000"/>
              <w:bottom w:val="double" w:sz="2" w:space="0" w:color="000000"/>
            </w:tcBorders>
            <w:vAlign w:val="center"/>
          </w:tcPr>
          <w:p w:rsidR="009F390D" w:rsidRDefault="009F390D" w:rsidP="00BE46ED">
            <w:pPr>
              <w:pStyle w:val="a9"/>
              <w:snapToGrid w:val="0"/>
              <w:spacing w:before="0" w:after="0"/>
              <w:jc w:val="center"/>
            </w:pPr>
            <w:r>
              <w:rPr>
                <w:sz w:val="22"/>
                <w:szCs w:val="22"/>
              </w:rPr>
              <w:t>1</w:t>
            </w:r>
          </w:p>
        </w:tc>
        <w:tc>
          <w:tcPr>
            <w:tcW w:w="1368" w:type="dxa"/>
            <w:tcBorders>
              <w:left w:val="double" w:sz="2" w:space="0" w:color="000000"/>
              <w:bottom w:val="double" w:sz="2" w:space="0" w:color="000000"/>
            </w:tcBorders>
            <w:vAlign w:val="center"/>
          </w:tcPr>
          <w:p w:rsidR="009F390D" w:rsidRDefault="009F390D" w:rsidP="00BE46ED">
            <w:pPr>
              <w:pStyle w:val="a9"/>
              <w:snapToGrid w:val="0"/>
              <w:spacing w:before="0" w:after="0"/>
              <w:jc w:val="center"/>
            </w:pPr>
            <w:r>
              <w:rPr>
                <w:sz w:val="22"/>
                <w:szCs w:val="22"/>
              </w:rPr>
              <w:t>4545,00</w:t>
            </w:r>
          </w:p>
        </w:tc>
        <w:tc>
          <w:tcPr>
            <w:tcW w:w="1571" w:type="dxa"/>
            <w:tcBorders>
              <w:left w:val="double" w:sz="2" w:space="0" w:color="000000"/>
              <w:bottom w:val="double" w:sz="2" w:space="0" w:color="000000"/>
              <w:right w:val="double" w:sz="2" w:space="0" w:color="000000"/>
            </w:tcBorders>
            <w:vAlign w:val="center"/>
          </w:tcPr>
          <w:p w:rsidR="009F390D" w:rsidRDefault="009F390D" w:rsidP="00BE46ED">
            <w:pPr>
              <w:pStyle w:val="a9"/>
              <w:snapToGrid w:val="0"/>
              <w:spacing w:before="0" w:after="0"/>
              <w:jc w:val="center"/>
            </w:pPr>
            <w:r>
              <w:rPr>
                <w:sz w:val="22"/>
                <w:szCs w:val="22"/>
              </w:rPr>
              <w:t>-</w:t>
            </w:r>
          </w:p>
        </w:tc>
      </w:tr>
      <w:tr w:rsidR="009F390D">
        <w:trPr>
          <w:jc w:val="center"/>
        </w:trPr>
        <w:tc>
          <w:tcPr>
            <w:tcW w:w="484" w:type="dxa"/>
            <w:tcBorders>
              <w:left w:val="double" w:sz="2" w:space="0" w:color="000000"/>
              <w:bottom w:val="double" w:sz="2" w:space="0" w:color="000000"/>
            </w:tcBorders>
            <w:vAlign w:val="center"/>
          </w:tcPr>
          <w:p w:rsidR="009F390D" w:rsidRDefault="009F390D" w:rsidP="00BE46ED">
            <w:pPr>
              <w:pStyle w:val="a9"/>
              <w:snapToGrid w:val="0"/>
              <w:spacing w:before="0" w:after="0"/>
              <w:ind w:firstLine="567"/>
              <w:jc w:val="center"/>
            </w:pPr>
            <w:r>
              <w:rPr>
                <w:sz w:val="22"/>
                <w:szCs w:val="22"/>
              </w:rPr>
              <w:t>99</w:t>
            </w:r>
          </w:p>
        </w:tc>
        <w:tc>
          <w:tcPr>
            <w:tcW w:w="2459" w:type="dxa"/>
            <w:tcBorders>
              <w:left w:val="double" w:sz="2" w:space="0" w:color="000000"/>
              <w:bottom w:val="double" w:sz="2" w:space="0" w:color="000000"/>
            </w:tcBorders>
            <w:vAlign w:val="center"/>
          </w:tcPr>
          <w:p w:rsidR="009F390D" w:rsidRPr="00BE46ED" w:rsidRDefault="009F390D" w:rsidP="00BE46ED">
            <w:pPr>
              <w:pStyle w:val="a9"/>
              <w:snapToGrid w:val="0"/>
              <w:spacing w:before="0" w:after="0"/>
              <w:jc w:val="center"/>
              <w:rPr>
                <w:sz w:val="20"/>
                <w:szCs w:val="20"/>
              </w:rPr>
            </w:pPr>
            <w:r w:rsidRPr="00BE46ED">
              <w:rPr>
                <w:sz w:val="20"/>
                <w:szCs w:val="20"/>
              </w:rPr>
              <w:t>Контейнер металлический 5т. № 3</w:t>
            </w:r>
          </w:p>
        </w:tc>
        <w:tc>
          <w:tcPr>
            <w:tcW w:w="1652" w:type="dxa"/>
            <w:tcBorders>
              <w:left w:val="double" w:sz="2" w:space="0" w:color="000000"/>
              <w:bottom w:val="double" w:sz="2" w:space="0" w:color="000000"/>
            </w:tcBorders>
            <w:vAlign w:val="center"/>
          </w:tcPr>
          <w:p w:rsidR="009F390D" w:rsidRDefault="009F390D" w:rsidP="00BE46ED">
            <w:pPr>
              <w:pStyle w:val="a9"/>
              <w:snapToGrid w:val="0"/>
              <w:spacing w:before="0" w:after="0"/>
              <w:jc w:val="center"/>
            </w:pPr>
            <w:r>
              <w:rPr>
                <w:sz w:val="22"/>
                <w:szCs w:val="22"/>
              </w:rPr>
              <w:t>1999</w:t>
            </w:r>
          </w:p>
        </w:tc>
        <w:tc>
          <w:tcPr>
            <w:tcW w:w="992" w:type="dxa"/>
            <w:tcBorders>
              <w:left w:val="double" w:sz="2" w:space="0" w:color="000000"/>
              <w:bottom w:val="double" w:sz="2" w:space="0" w:color="000000"/>
            </w:tcBorders>
            <w:vAlign w:val="center"/>
          </w:tcPr>
          <w:p w:rsidR="009F390D" w:rsidRPr="00BE46ED" w:rsidRDefault="009F390D" w:rsidP="00BE46ED">
            <w:pPr>
              <w:jc w:val="center"/>
            </w:pPr>
            <w:r w:rsidRPr="00BE46ED">
              <w:rPr>
                <w:sz w:val="22"/>
                <w:szCs w:val="22"/>
              </w:rPr>
              <w:t>14,7</w:t>
            </w:r>
          </w:p>
        </w:tc>
        <w:tc>
          <w:tcPr>
            <w:tcW w:w="900" w:type="dxa"/>
            <w:tcBorders>
              <w:left w:val="double" w:sz="2" w:space="0" w:color="000000"/>
              <w:bottom w:val="double" w:sz="2" w:space="0" w:color="000000"/>
            </w:tcBorders>
            <w:vAlign w:val="center"/>
          </w:tcPr>
          <w:p w:rsidR="009F390D" w:rsidRDefault="009F390D" w:rsidP="00BE46ED">
            <w:pPr>
              <w:pStyle w:val="a9"/>
              <w:snapToGrid w:val="0"/>
              <w:spacing w:before="0" w:after="0"/>
              <w:jc w:val="center"/>
            </w:pPr>
            <w:r>
              <w:rPr>
                <w:sz w:val="22"/>
                <w:szCs w:val="22"/>
              </w:rPr>
              <w:t>1</w:t>
            </w:r>
          </w:p>
        </w:tc>
        <w:tc>
          <w:tcPr>
            <w:tcW w:w="1368" w:type="dxa"/>
            <w:tcBorders>
              <w:left w:val="double" w:sz="2" w:space="0" w:color="000000"/>
              <w:bottom w:val="double" w:sz="2" w:space="0" w:color="000000"/>
            </w:tcBorders>
            <w:vAlign w:val="center"/>
          </w:tcPr>
          <w:p w:rsidR="009F390D" w:rsidRDefault="009F390D" w:rsidP="00BE46ED">
            <w:pPr>
              <w:pStyle w:val="a9"/>
              <w:snapToGrid w:val="0"/>
              <w:spacing w:before="0" w:after="0"/>
              <w:jc w:val="center"/>
            </w:pPr>
            <w:r>
              <w:rPr>
                <w:sz w:val="22"/>
                <w:szCs w:val="22"/>
              </w:rPr>
              <w:t>1477</w:t>
            </w:r>
          </w:p>
        </w:tc>
        <w:tc>
          <w:tcPr>
            <w:tcW w:w="1571" w:type="dxa"/>
            <w:tcBorders>
              <w:left w:val="double" w:sz="2" w:space="0" w:color="000000"/>
              <w:bottom w:val="double" w:sz="2" w:space="0" w:color="000000"/>
              <w:right w:val="double" w:sz="2" w:space="0" w:color="000000"/>
            </w:tcBorders>
            <w:vAlign w:val="center"/>
          </w:tcPr>
          <w:p w:rsidR="009F390D" w:rsidRDefault="009F390D" w:rsidP="00BE46ED">
            <w:pPr>
              <w:pStyle w:val="a9"/>
              <w:snapToGrid w:val="0"/>
              <w:spacing w:before="0" w:after="0"/>
              <w:jc w:val="center"/>
            </w:pPr>
            <w:r>
              <w:rPr>
                <w:sz w:val="22"/>
                <w:szCs w:val="22"/>
              </w:rPr>
              <w:t>-</w:t>
            </w:r>
          </w:p>
        </w:tc>
      </w:tr>
      <w:tr w:rsidR="009F390D">
        <w:trPr>
          <w:jc w:val="center"/>
        </w:trPr>
        <w:tc>
          <w:tcPr>
            <w:tcW w:w="484" w:type="dxa"/>
            <w:tcBorders>
              <w:left w:val="double" w:sz="2" w:space="0" w:color="000000"/>
              <w:bottom w:val="double" w:sz="2" w:space="0" w:color="000000"/>
            </w:tcBorders>
            <w:vAlign w:val="center"/>
          </w:tcPr>
          <w:p w:rsidR="009F390D" w:rsidRDefault="009F390D" w:rsidP="00BE46ED">
            <w:pPr>
              <w:pStyle w:val="a9"/>
              <w:snapToGrid w:val="0"/>
              <w:spacing w:before="0" w:after="0"/>
              <w:ind w:firstLine="567"/>
              <w:jc w:val="center"/>
            </w:pPr>
            <w:r>
              <w:rPr>
                <w:sz w:val="22"/>
                <w:szCs w:val="22"/>
              </w:rPr>
              <w:t>110</w:t>
            </w:r>
          </w:p>
        </w:tc>
        <w:tc>
          <w:tcPr>
            <w:tcW w:w="2459" w:type="dxa"/>
            <w:tcBorders>
              <w:left w:val="double" w:sz="2" w:space="0" w:color="000000"/>
              <w:bottom w:val="double" w:sz="2" w:space="0" w:color="000000"/>
            </w:tcBorders>
            <w:vAlign w:val="center"/>
          </w:tcPr>
          <w:p w:rsidR="009F390D" w:rsidRPr="00BE46ED" w:rsidRDefault="009F390D" w:rsidP="00BE46ED">
            <w:pPr>
              <w:pStyle w:val="a9"/>
              <w:snapToGrid w:val="0"/>
              <w:spacing w:before="0" w:after="0"/>
              <w:jc w:val="center"/>
              <w:rPr>
                <w:sz w:val="20"/>
                <w:szCs w:val="20"/>
              </w:rPr>
            </w:pPr>
            <w:r w:rsidRPr="00BE46ED">
              <w:rPr>
                <w:sz w:val="20"/>
                <w:szCs w:val="20"/>
              </w:rPr>
              <w:t>Вагон деревянный № 5</w:t>
            </w:r>
          </w:p>
        </w:tc>
        <w:tc>
          <w:tcPr>
            <w:tcW w:w="1652" w:type="dxa"/>
            <w:tcBorders>
              <w:left w:val="double" w:sz="2" w:space="0" w:color="000000"/>
              <w:bottom w:val="double" w:sz="2" w:space="0" w:color="000000"/>
            </w:tcBorders>
            <w:vAlign w:val="center"/>
          </w:tcPr>
          <w:p w:rsidR="009F390D" w:rsidRDefault="009F390D" w:rsidP="00BE46ED">
            <w:pPr>
              <w:pStyle w:val="a9"/>
              <w:snapToGrid w:val="0"/>
              <w:spacing w:before="0" w:after="0"/>
              <w:jc w:val="center"/>
            </w:pPr>
            <w:r>
              <w:rPr>
                <w:sz w:val="22"/>
                <w:szCs w:val="22"/>
              </w:rPr>
              <w:t>2000</w:t>
            </w:r>
          </w:p>
        </w:tc>
        <w:tc>
          <w:tcPr>
            <w:tcW w:w="992" w:type="dxa"/>
            <w:tcBorders>
              <w:left w:val="double" w:sz="2" w:space="0" w:color="000000"/>
              <w:bottom w:val="double" w:sz="2" w:space="0" w:color="000000"/>
            </w:tcBorders>
            <w:vAlign w:val="center"/>
          </w:tcPr>
          <w:p w:rsidR="009F390D" w:rsidRPr="00BE46ED" w:rsidRDefault="009F390D" w:rsidP="00BE46ED">
            <w:pPr>
              <w:jc w:val="center"/>
            </w:pPr>
            <w:r w:rsidRPr="00BE46ED">
              <w:rPr>
                <w:sz w:val="22"/>
                <w:szCs w:val="22"/>
              </w:rPr>
              <w:t>32,0</w:t>
            </w:r>
          </w:p>
        </w:tc>
        <w:tc>
          <w:tcPr>
            <w:tcW w:w="900" w:type="dxa"/>
            <w:tcBorders>
              <w:left w:val="double" w:sz="2" w:space="0" w:color="000000"/>
              <w:bottom w:val="double" w:sz="2" w:space="0" w:color="000000"/>
            </w:tcBorders>
            <w:vAlign w:val="center"/>
          </w:tcPr>
          <w:p w:rsidR="009F390D" w:rsidRDefault="009F390D" w:rsidP="00BE46ED">
            <w:pPr>
              <w:pStyle w:val="a9"/>
              <w:snapToGrid w:val="0"/>
              <w:spacing w:before="0" w:after="0"/>
              <w:jc w:val="center"/>
            </w:pPr>
            <w:r>
              <w:rPr>
                <w:sz w:val="22"/>
                <w:szCs w:val="22"/>
              </w:rPr>
              <w:t>1</w:t>
            </w:r>
          </w:p>
        </w:tc>
        <w:tc>
          <w:tcPr>
            <w:tcW w:w="1368" w:type="dxa"/>
            <w:tcBorders>
              <w:left w:val="double" w:sz="2" w:space="0" w:color="000000"/>
              <w:bottom w:val="double" w:sz="2" w:space="0" w:color="000000"/>
            </w:tcBorders>
            <w:vAlign w:val="center"/>
          </w:tcPr>
          <w:p w:rsidR="009F390D" w:rsidRDefault="009F390D" w:rsidP="00BE46ED">
            <w:pPr>
              <w:pStyle w:val="a9"/>
              <w:snapToGrid w:val="0"/>
              <w:spacing w:before="0" w:after="0"/>
              <w:jc w:val="center"/>
            </w:pPr>
            <w:r>
              <w:rPr>
                <w:sz w:val="22"/>
                <w:szCs w:val="22"/>
              </w:rPr>
              <w:t>11364,00</w:t>
            </w:r>
          </w:p>
        </w:tc>
        <w:tc>
          <w:tcPr>
            <w:tcW w:w="1571" w:type="dxa"/>
            <w:tcBorders>
              <w:left w:val="double" w:sz="2" w:space="0" w:color="000000"/>
              <w:bottom w:val="double" w:sz="2" w:space="0" w:color="000000"/>
              <w:right w:val="double" w:sz="2" w:space="0" w:color="000000"/>
            </w:tcBorders>
            <w:vAlign w:val="center"/>
          </w:tcPr>
          <w:p w:rsidR="009F390D" w:rsidRDefault="009F390D" w:rsidP="00BE46ED">
            <w:pPr>
              <w:pStyle w:val="a9"/>
              <w:snapToGrid w:val="0"/>
              <w:spacing w:before="0" w:after="0"/>
              <w:jc w:val="center"/>
            </w:pPr>
            <w:r>
              <w:rPr>
                <w:sz w:val="22"/>
                <w:szCs w:val="22"/>
              </w:rPr>
              <w:t>-</w:t>
            </w:r>
          </w:p>
        </w:tc>
      </w:tr>
      <w:tr w:rsidR="009F390D">
        <w:trPr>
          <w:jc w:val="center"/>
        </w:trPr>
        <w:tc>
          <w:tcPr>
            <w:tcW w:w="484" w:type="dxa"/>
            <w:tcBorders>
              <w:left w:val="double" w:sz="2" w:space="0" w:color="000000"/>
              <w:bottom w:val="double" w:sz="2" w:space="0" w:color="000000"/>
            </w:tcBorders>
            <w:vAlign w:val="center"/>
          </w:tcPr>
          <w:p w:rsidR="009F390D" w:rsidRDefault="009F390D" w:rsidP="00BE46ED">
            <w:pPr>
              <w:pStyle w:val="a9"/>
              <w:snapToGrid w:val="0"/>
              <w:spacing w:before="0" w:after="0"/>
              <w:ind w:firstLine="567"/>
              <w:jc w:val="center"/>
            </w:pPr>
            <w:r>
              <w:rPr>
                <w:sz w:val="22"/>
                <w:szCs w:val="22"/>
              </w:rPr>
              <w:t>111</w:t>
            </w:r>
          </w:p>
        </w:tc>
        <w:tc>
          <w:tcPr>
            <w:tcW w:w="2459" w:type="dxa"/>
            <w:tcBorders>
              <w:left w:val="double" w:sz="2" w:space="0" w:color="000000"/>
              <w:bottom w:val="double" w:sz="2" w:space="0" w:color="000000"/>
            </w:tcBorders>
            <w:vAlign w:val="center"/>
          </w:tcPr>
          <w:p w:rsidR="009F390D" w:rsidRPr="00BE46ED" w:rsidRDefault="009F390D" w:rsidP="00BE46ED">
            <w:pPr>
              <w:pStyle w:val="a9"/>
              <w:snapToGrid w:val="0"/>
              <w:spacing w:before="0" w:after="0"/>
              <w:jc w:val="center"/>
              <w:rPr>
                <w:sz w:val="20"/>
                <w:szCs w:val="20"/>
                <w:lang w:val="en-US"/>
              </w:rPr>
            </w:pPr>
            <w:r w:rsidRPr="00BE46ED">
              <w:rPr>
                <w:sz w:val="20"/>
                <w:szCs w:val="20"/>
              </w:rPr>
              <w:t xml:space="preserve">Ксерокс </w:t>
            </w:r>
            <w:r w:rsidRPr="00BE46ED">
              <w:rPr>
                <w:sz w:val="20"/>
                <w:szCs w:val="20"/>
                <w:lang w:val="en-US"/>
              </w:rPr>
              <w:t>Canon</w:t>
            </w:r>
          </w:p>
        </w:tc>
        <w:tc>
          <w:tcPr>
            <w:tcW w:w="1652" w:type="dxa"/>
            <w:tcBorders>
              <w:left w:val="double" w:sz="2" w:space="0" w:color="000000"/>
              <w:bottom w:val="double" w:sz="2" w:space="0" w:color="000000"/>
            </w:tcBorders>
            <w:vAlign w:val="center"/>
          </w:tcPr>
          <w:p w:rsidR="009F390D" w:rsidRDefault="009F390D" w:rsidP="00BE46ED">
            <w:pPr>
              <w:pStyle w:val="a9"/>
              <w:snapToGrid w:val="0"/>
              <w:spacing w:before="0" w:after="0"/>
              <w:jc w:val="center"/>
            </w:pPr>
            <w:r>
              <w:rPr>
                <w:sz w:val="22"/>
                <w:szCs w:val="22"/>
              </w:rPr>
              <w:t>2002</w:t>
            </w:r>
          </w:p>
        </w:tc>
        <w:tc>
          <w:tcPr>
            <w:tcW w:w="992" w:type="dxa"/>
            <w:tcBorders>
              <w:left w:val="double" w:sz="2" w:space="0" w:color="000000"/>
              <w:bottom w:val="double" w:sz="2" w:space="0" w:color="000000"/>
            </w:tcBorders>
            <w:vAlign w:val="center"/>
          </w:tcPr>
          <w:p w:rsidR="009F390D" w:rsidRPr="00BE46ED" w:rsidRDefault="009F390D" w:rsidP="00BE46ED">
            <w:pPr>
              <w:jc w:val="center"/>
            </w:pPr>
          </w:p>
        </w:tc>
        <w:tc>
          <w:tcPr>
            <w:tcW w:w="900" w:type="dxa"/>
            <w:tcBorders>
              <w:left w:val="double" w:sz="2" w:space="0" w:color="000000"/>
              <w:bottom w:val="double" w:sz="2" w:space="0" w:color="000000"/>
            </w:tcBorders>
            <w:vAlign w:val="center"/>
          </w:tcPr>
          <w:p w:rsidR="009F390D" w:rsidRDefault="009F390D" w:rsidP="00BE46ED">
            <w:pPr>
              <w:pStyle w:val="a9"/>
              <w:snapToGrid w:val="0"/>
              <w:spacing w:before="0" w:after="0"/>
              <w:jc w:val="center"/>
            </w:pPr>
            <w:r>
              <w:rPr>
                <w:sz w:val="22"/>
                <w:szCs w:val="22"/>
              </w:rPr>
              <w:t>1</w:t>
            </w:r>
          </w:p>
        </w:tc>
        <w:tc>
          <w:tcPr>
            <w:tcW w:w="1368" w:type="dxa"/>
            <w:tcBorders>
              <w:left w:val="double" w:sz="2" w:space="0" w:color="000000"/>
              <w:bottom w:val="double" w:sz="2" w:space="0" w:color="000000"/>
            </w:tcBorders>
            <w:vAlign w:val="center"/>
          </w:tcPr>
          <w:p w:rsidR="009F390D" w:rsidRDefault="009F390D" w:rsidP="00BE46ED">
            <w:pPr>
              <w:pStyle w:val="a9"/>
              <w:snapToGrid w:val="0"/>
              <w:spacing w:before="0" w:after="0"/>
              <w:jc w:val="center"/>
            </w:pPr>
            <w:r>
              <w:rPr>
                <w:sz w:val="22"/>
                <w:szCs w:val="22"/>
              </w:rPr>
              <w:t>10490,00</w:t>
            </w:r>
          </w:p>
        </w:tc>
        <w:tc>
          <w:tcPr>
            <w:tcW w:w="1571" w:type="dxa"/>
            <w:tcBorders>
              <w:left w:val="double" w:sz="2" w:space="0" w:color="000000"/>
              <w:bottom w:val="double" w:sz="2" w:space="0" w:color="000000"/>
              <w:right w:val="double" w:sz="2" w:space="0" w:color="000000"/>
            </w:tcBorders>
            <w:vAlign w:val="center"/>
          </w:tcPr>
          <w:p w:rsidR="009F390D" w:rsidRDefault="009F390D" w:rsidP="00BE46ED">
            <w:pPr>
              <w:pStyle w:val="a9"/>
              <w:snapToGrid w:val="0"/>
              <w:spacing w:before="0" w:after="0"/>
              <w:jc w:val="center"/>
            </w:pPr>
            <w:r>
              <w:rPr>
                <w:sz w:val="22"/>
                <w:szCs w:val="22"/>
              </w:rPr>
              <w:t>-</w:t>
            </w:r>
          </w:p>
        </w:tc>
      </w:tr>
      <w:tr w:rsidR="009F390D">
        <w:trPr>
          <w:jc w:val="center"/>
        </w:trPr>
        <w:tc>
          <w:tcPr>
            <w:tcW w:w="484" w:type="dxa"/>
            <w:tcBorders>
              <w:left w:val="double" w:sz="2" w:space="0" w:color="000000"/>
              <w:bottom w:val="double" w:sz="2" w:space="0" w:color="000000"/>
            </w:tcBorders>
            <w:vAlign w:val="center"/>
          </w:tcPr>
          <w:p w:rsidR="009F390D" w:rsidRDefault="009F390D" w:rsidP="00BE46ED">
            <w:pPr>
              <w:pStyle w:val="a9"/>
              <w:snapToGrid w:val="0"/>
              <w:spacing w:before="0" w:after="0"/>
              <w:ind w:firstLine="567"/>
              <w:jc w:val="center"/>
            </w:pPr>
            <w:r>
              <w:rPr>
                <w:sz w:val="22"/>
                <w:szCs w:val="22"/>
              </w:rPr>
              <w:t>112</w:t>
            </w:r>
          </w:p>
        </w:tc>
        <w:tc>
          <w:tcPr>
            <w:tcW w:w="2459" w:type="dxa"/>
            <w:tcBorders>
              <w:left w:val="double" w:sz="2" w:space="0" w:color="000000"/>
              <w:bottom w:val="double" w:sz="2" w:space="0" w:color="000000"/>
            </w:tcBorders>
            <w:vAlign w:val="center"/>
          </w:tcPr>
          <w:p w:rsidR="009F390D" w:rsidRPr="00BE46ED" w:rsidRDefault="009F390D" w:rsidP="00BE46ED">
            <w:pPr>
              <w:pStyle w:val="a9"/>
              <w:snapToGrid w:val="0"/>
              <w:spacing w:before="0" w:after="0"/>
              <w:jc w:val="center"/>
              <w:rPr>
                <w:sz w:val="20"/>
                <w:szCs w:val="20"/>
              </w:rPr>
            </w:pPr>
            <w:r w:rsidRPr="00BE46ED">
              <w:rPr>
                <w:sz w:val="20"/>
                <w:szCs w:val="20"/>
              </w:rPr>
              <w:t>Вагон деревянный № 6</w:t>
            </w:r>
          </w:p>
        </w:tc>
        <w:tc>
          <w:tcPr>
            <w:tcW w:w="1652" w:type="dxa"/>
            <w:tcBorders>
              <w:left w:val="double" w:sz="2" w:space="0" w:color="000000"/>
              <w:bottom w:val="double" w:sz="2" w:space="0" w:color="000000"/>
            </w:tcBorders>
            <w:vAlign w:val="center"/>
          </w:tcPr>
          <w:p w:rsidR="009F390D" w:rsidRDefault="009F390D" w:rsidP="00BE46ED">
            <w:pPr>
              <w:pStyle w:val="a9"/>
              <w:snapToGrid w:val="0"/>
              <w:spacing w:before="0" w:after="0"/>
              <w:jc w:val="center"/>
            </w:pPr>
            <w:r>
              <w:rPr>
                <w:sz w:val="22"/>
                <w:szCs w:val="22"/>
              </w:rPr>
              <w:t>2005</w:t>
            </w:r>
          </w:p>
        </w:tc>
        <w:tc>
          <w:tcPr>
            <w:tcW w:w="992" w:type="dxa"/>
            <w:tcBorders>
              <w:left w:val="double" w:sz="2" w:space="0" w:color="000000"/>
              <w:bottom w:val="double" w:sz="2" w:space="0" w:color="000000"/>
            </w:tcBorders>
            <w:vAlign w:val="center"/>
          </w:tcPr>
          <w:p w:rsidR="009F390D" w:rsidRPr="00BE46ED" w:rsidRDefault="009F390D" w:rsidP="00BE46ED">
            <w:pPr>
              <w:jc w:val="center"/>
            </w:pPr>
            <w:r w:rsidRPr="00BE46ED">
              <w:rPr>
                <w:sz w:val="22"/>
                <w:szCs w:val="22"/>
              </w:rPr>
              <w:t>18,0</w:t>
            </w:r>
          </w:p>
        </w:tc>
        <w:tc>
          <w:tcPr>
            <w:tcW w:w="900" w:type="dxa"/>
            <w:tcBorders>
              <w:left w:val="double" w:sz="2" w:space="0" w:color="000000"/>
              <w:bottom w:val="double" w:sz="2" w:space="0" w:color="000000"/>
            </w:tcBorders>
            <w:vAlign w:val="center"/>
          </w:tcPr>
          <w:p w:rsidR="009F390D" w:rsidRDefault="009F390D" w:rsidP="00BE46ED">
            <w:pPr>
              <w:pStyle w:val="a9"/>
              <w:snapToGrid w:val="0"/>
              <w:spacing w:before="0" w:after="0"/>
              <w:jc w:val="center"/>
            </w:pPr>
            <w:r>
              <w:rPr>
                <w:sz w:val="22"/>
                <w:szCs w:val="22"/>
              </w:rPr>
              <w:t>1</w:t>
            </w:r>
          </w:p>
        </w:tc>
        <w:tc>
          <w:tcPr>
            <w:tcW w:w="1368" w:type="dxa"/>
            <w:tcBorders>
              <w:left w:val="double" w:sz="2" w:space="0" w:color="000000"/>
              <w:bottom w:val="double" w:sz="2" w:space="0" w:color="000000"/>
            </w:tcBorders>
            <w:vAlign w:val="center"/>
          </w:tcPr>
          <w:p w:rsidR="009F390D" w:rsidRDefault="009F390D" w:rsidP="00BE46ED">
            <w:pPr>
              <w:pStyle w:val="a9"/>
              <w:snapToGrid w:val="0"/>
              <w:spacing w:before="0" w:after="0"/>
              <w:jc w:val="center"/>
            </w:pPr>
            <w:r>
              <w:rPr>
                <w:sz w:val="22"/>
                <w:szCs w:val="22"/>
              </w:rPr>
              <w:t>16000,00</w:t>
            </w:r>
          </w:p>
        </w:tc>
        <w:tc>
          <w:tcPr>
            <w:tcW w:w="1571" w:type="dxa"/>
            <w:tcBorders>
              <w:left w:val="double" w:sz="2" w:space="0" w:color="000000"/>
              <w:bottom w:val="double" w:sz="2" w:space="0" w:color="000000"/>
              <w:right w:val="double" w:sz="2" w:space="0" w:color="000000"/>
            </w:tcBorders>
            <w:vAlign w:val="center"/>
          </w:tcPr>
          <w:p w:rsidR="009F390D" w:rsidRDefault="009F390D" w:rsidP="00BE46ED">
            <w:pPr>
              <w:pStyle w:val="a9"/>
              <w:snapToGrid w:val="0"/>
              <w:spacing w:before="0" w:after="0"/>
              <w:jc w:val="center"/>
            </w:pPr>
            <w:r>
              <w:rPr>
                <w:sz w:val="22"/>
                <w:szCs w:val="22"/>
              </w:rPr>
              <w:t>-</w:t>
            </w:r>
          </w:p>
        </w:tc>
      </w:tr>
      <w:tr w:rsidR="009F390D">
        <w:trPr>
          <w:jc w:val="center"/>
        </w:trPr>
        <w:tc>
          <w:tcPr>
            <w:tcW w:w="484" w:type="dxa"/>
            <w:tcBorders>
              <w:left w:val="double" w:sz="2" w:space="0" w:color="000000"/>
              <w:bottom w:val="double" w:sz="2" w:space="0" w:color="000000"/>
            </w:tcBorders>
            <w:vAlign w:val="center"/>
          </w:tcPr>
          <w:p w:rsidR="009F390D" w:rsidRDefault="009F390D" w:rsidP="00BE46ED">
            <w:pPr>
              <w:pStyle w:val="a9"/>
              <w:snapToGrid w:val="0"/>
              <w:spacing w:before="0" w:after="0"/>
              <w:ind w:firstLine="567"/>
              <w:jc w:val="center"/>
            </w:pPr>
            <w:r>
              <w:rPr>
                <w:sz w:val="22"/>
                <w:szCs w:val="22"/>
              </w:rPr>
              <w:t>113</w:t>
            </w:r>
          </w:p>
        </w:tc>
        <w:tc>
          <w:tcPr>
            <w:tcW w:w="2459" w:type="dxa"/>
            <w:tcBorders>
              <w:left w:val="double" w:sz="2" w:space="0" w:color="000000"/>
              <w:bottom w:val="double" w:sz="2" w:space="0" w:color="000000"/>
            </w:tcBorders>
            <w:vAlign w:val="center"/>
          </w:tcPr>
          <w:p w:rsidR="009F390D" w:rsidRPr="00BE46ED" w:rsidRDefault="009F390D" w:rsidP="00BE46ED">
            <w:pPr>
              <w:pStyle w:val="a9"/>
              <w:snapToGrid w:val="0"/>
              <w:spacing w:before="0" w:after="0"/>
              <w:jc w:val="center"/>
              <w:rPr>
                <w:sz w:val="20"/>
                <w:szCs w:val="20"/>
              </w:rPr>
            </w:pPr>
            <w:r w:rsidRPr="00BE46ED">
              <w:rPr>
                <w:sz w:val="20"/>
                <w:szCs w:val="20"/>
              </w:rPr>
              <w:t>Контейнер металлический 20т. № 4</w:t>
            </w:r>
          </w:p>
        </w:tc>
        <w:tc>
          <w:tcPr>
            <w:tcW w:w="1652" w:type="dxa"/>
            <w:tcBorders>
              <w:left w:val="double" w:sz="2" w:space="0" w:color="000000"/>
              <w:bottom w:val="double" w:sz="2" w:space="0" w:color="000000"/>
            </w:tcBorders>
            <w:vAlign w:val="center"/>
          </w:tcPr>
          <w:p w:rsidR="009F390D" w:rsidRDefault="009F390D" w:rsidP="00BE46ED">
            <w:pPr>
              <w:pStyle w:val="a9"/>
              <w:snapToGrid w:val="0"/>
              <w:spacing w:before="0" w:after="0"/>
              <w:jc w:val="center"/>
            </w:pPr>
            <w:r>
              <w:rPr>
                <w:sz w:val="22"/>
                <w:szCs w:val="22"/>
              </w:rPr>
              <w:t>2006</w:t>
            </w:r>
          </w:p>
        </w:tc>
        <w:tc>
          <w:tcPr>
            <w:tcW w:w="992" w:type="dxa"/>
            <w:tcBorders>
              <w:left w:val="double" w:sz="2" w:space="0" w:color="000000"/>
              <w:bottom w:val="double" w:sz="2" w:space="0" w:color="000000"/>
            </w:tcBorders>
            <w:vAlign w:val="center"/>
          </w:tcPr>
          <w:p w:rsidR="009F390D" w:rsidRPr="00BE46ED" w:rsidRDefault="009F390D" w:rsidP="00BE46ED">
            <w:pPr>
              <w:jc w:val="center"/>
            </w:pPr>
            <w:r w:rsidRPr="00BE46ED">
              <w:rPr>
                <w:sz w:val="22"/>
                <w:szCs w:val="22"/>
              </w:rPr>
              <w:t>14,7</w:t>
            </w:r>
          </w:p>
        </w:tc>
        <w:tc>
          <w:tcPr>
            <w:tcW w:w="900" w:type="dxa"/>
            <w:tcBorders>
              <w:left w:val="double" w:sz="2" w:space="0" w:color="000000"/>
              <w:bottom w:val="double" w:sz="2" w:space="0" w:color="000000"/>
            </w:tcBorders>
            <w:vAlign w:val="center"/>
          </w:tcPr>
          <w:p w:rsidR="009F390D" w:rsidRDefault="009F390D" w:rsidP="00BE46ED">
            <w:pPr>
              <w:pStyle w:val="a9"/>
              <w:snapToGrid w:val="0"/>
              <w:spacing w:before="0" w:after="0"/>
              <w:jc w:val="center"/>
            </w:pPr>
            <w:r>
              <w:rPr>
                <w:sz w:val="22"/>
                <w:szCs w:val="22"/>
              </w:rPr>
              <w:t>1</w:t>
            </w:r>
          </w:p>
        </w:tc>
        <w:tc>
          <w:tcPr>
            <w:tcW w:w="1368" w:type="dxa"/>
            <w:tcBorders>
              <w:left w:val="double" w:sz="2" w:space="0" w:color="000000"/>
              <w:bottom w:val="double" w:sz="2" w:space="0" w:color="000000"/>
            </w:tcBorders>
            <w:vAlign w:val="center"/>
          </w:tcPr>
          <w:p w:rsidR="009F390D" w:rsidRDefault="009F390D" w:rsidP="00BE46ED">
            <w:pPr>
              <w:pStyle w:val="a9"/>
              <w:snapToGrid w:val="0"/>
              <w:spacing w:before="0" w:after="0"/>
              <w:jc w:val="center"/>
            </w:pPr>
            <w:r>
              <w:rPr>
                <w:sz w:val="22"/>
                <w:szCs w:val="22"/>
              </w:rPr>
              <w:t>25000,00</w:t>
            </w:r>
          </w:p>
        </w:tc>
        <w:tc>
          <w:tcPr>
            <w:tcW w:w="1571" w:type="dxa"/>
            <w:tcBorders>
              <w:left w:val="double" w:sz="2" w:space="0" w:color="000000"/>
              <w:bottom w:val="double" w:sz="2" w:space="0" w:color="000000"/>
              <w:right w:val="double" w:sz="2" w:space="0" w:color="000000"/>
            </w:tcBorders>
            <w:vAlign w:val="center"/>
          </w:tcPr>
          <w:p w:rsidR="009F390D" w:rsidRDefault="009F390D" w:rsidP="00BE46ED">
            <w:pPr>
              <w:pStyle w:val="a9"/>
              <w:snapToGrid w:val="0"/>
              <w:spacing w:before="0" w:after="0"/>
              <w:jc w:val="center"/>
            </w:pPr>
            <w:r>
              <w:rPr>
                <w:sz w:val="22"/>
                <w:szCs w:val="22"/>
              </w:rPr>
              <w:t>1562,20</w:t>
            </w:r>
          </w:p>
        </w:tc>
      </w:tr>
      <w:tr w:rsidR="009F390D">
        <w:trPr>
          <w:jc w:val="center"/>
        </w:trPr>
        <w:tc>
          <w:tcPr>
            <w:tcW w:w="484" w:type="dxa"/>
            <w:tcBorders>
              <w:left w:val="double" w:sz="2" w:space="0" w:color="000000"/>
              <w:bottom w:val="double" w:sz="2" w:space="0" w:color="000000"/>
            </w:tcBorders>
            <w:vAlign w:val="center"/>
          </w:tcPr>
          <w:p w:rsidR="009F390D" w:rsidRDefault="009F390D" w:rsidP="00BE46ED">
            <w:pPr>
              <w:pStyle w:val="a9"/>
              <w:snapToGrid w:val="0"/>
              <w:spacing w:before="0" w:after="0"/>
              <w:ind w:firstLine="567"/>
              <w:jc w:val="center"/>
            </w:pPr>
            <w:r>
              <w:rPr>
                <w:sz w:val="22"/>
                <w:szCs w:val="22"/>
              </w:rPr>
              <w:t>114</w:t>
            </w:r>
          </w:p>
        </w:tc>
        <w:tc>
          <w:tcPr>
            <w:tcW w:w="2459" w:type="dxa"/>
            <w:tcBorders>
              <w:left w:val="double" w:sz="2" w:space="0" w:color="000000"/>
              <w:bottom w:val="double" w:sz="2" w:space="0" w:color="000000"/>
            </w:tcBorders>
            <w:vAlign w:val="center"/>
          </w:tcPr>
          <w:p w:rsidR="009F390D" w:rsidRPr="00BE46ED" w:rsidRDefault="009F390D" w:rsidP="00BE46ED">
            <w:pPr>
              <w:pStyle w:val="a9"/>
              <w:snapToGrid w:val="0"/>
              <w:spacing w:before="0" w:after="0"/>
              <w:jc w:val="center"/>
              <w:rPr>
                <w:sz w:val="20"/>
                <w:szCs w:val="20"/>
              </w:rPr>
            </w:pPr>
            <w:r w:rsidRPr="00BE46ED">
              <w:rPr>
                <w:sz w:val="20"/>
                <w:szCs w:val="20"/>
              </w:rPr>
              <w:t>Персональный компьютер № 1</w:t>
            </w:r>
          </w:p>
        </w:tc>
        <w:tc>
          <w:tcPr>
            <w:tcW w:w="1652" w:type="dxa"/>
            <w:tcBorders>
              <w:left w:val="double" w:sz="2" w:space="0" w:color="000000"/>
              <w:bottom w:val="double" w:sz="2" w:space="0" w:color="000000"/>
            </w:tcBorders>
            <w:vAlign w:val="center"/>
          </w:tcPr>
          <w:p w:rsidR="009F390D" w:rsidRDefault="009F390D" w:rsidP="00BE46ED">
            <w:pPr>
              <w:pStyle w:val="a9"/>
              <w:snapToGrid w:val="0"/>
              <w:spacing w:before="0" w:after="0"/>
              <w:jc w:val="center"/>
            </w:pPr>
            <w:r>
              <w:rPr>
                <w:sz w:val="22"/>
                <w:szCs w:val="22"/>
              </w:rPr>
              <w:t>2007</w:t>
            </w:r>
          </w:p>
        </w:tc>
        <w:tc>
          <w:tcPr>
            <w:tcW w:w="992" w:type="dxa"/>
            <w:tcBorders>
              <w:left w:val="double" w:sz="2" w:space="0" w:color="000000"/>
              <w:bottom w:val="double" w:sz="2" w:space="0" w:color="000000"/>
            </w:tcBorders>
            <w:vAlign w:val="center"/>
          </w:tcPr>
          <w:p w:rsidR="009F390D" w:rsidRPr="00BE46ED" w:rsidRDefault="009F390D" w:rsidP="00BE46ED">
            <w:pPr>
              <w:jc w:val="center"/>
            </w:pPr>
          </w:p>
        </w:tc>
        <w:tc>
          <w:tcPr>
            <w:tcW w:w="900" w:type="dxa"/>
            <w:tcBorders>
              <w:left w:val="double" w:sz="2" w:space="0" w:color="000000"/>
              <w:bottom w:val="double" w:sz="2" w:space="0" w:color="000000"/>
            </w:tcBorders>
            <w:vAlign w:val="center"/>
          </w:tcPr>
          <w:p w:rsidR="009F390D" w:rsidRDefault="009F390D" w:rsidP="00BE46ED">
            <w:pPr>
              <w:pStyle w:val="a9"/>
              <w:snapToGrid w:val="0"/>
              <w:spacing w:before="0" w:after="0"/>
              <w:jc w:val="center"/>
            </w:pPr>
            <w:r>
              <w:rPr>
                <w:sz w:val="22"/>
                <w:szCs w:val="22"/>
              </w:rPr>
              <w:t>1</w:t>
            </w:r>
          </w:p>
        </w:tc>
        <w:tc>
          <w:tcPr>
            <w:tcW w:w="1368" w:type="dxa"/>
            <w:tcBorders>
              <w:left w:val="double" w:sz="2" w:space="0" w:color="000000"/>
              <w:bottom w:val="double" w:sz="2" w:space="0" w:color="000000"/>
            </w:tcBorders>
            <w:vAlign w:val="center"/>
          </w:tcPr>
          <w:p w:rsidR="009F390D" w:rsidRDefault="009F390D" w:rsidP="00BE46ED">
            <w:pPr>
              <w:pStyle w:val="a9"/>
              <w:snapToGrid w:val="0"/>
              <w:spacing w:before="0" w:after="0"/>
              <w:jc w:val="center"/>
            </w:pPr>
            <w:r>
              <w:rPr>
                <w:sz w:val="22"/>
                <w:szCs w:val="22"/>
              </w:rPr>
              <w:t>38751,00</w:t>
            </w:r>
          </w:p>
        </w:tc>
        <w:tc>
          <w:tcPr>
            <w:tcW w:w="1571" w:type="dxa"/>
            <w:tcBorders>
              <w:left w:val="double" w:sz="2" w:space="0" w:color="000000"/>
              <w:bottom w:val="double" w:sz="2" w:space="0" w:color="000000"/>
              <w:right w:val="double" w:sz="2" w:space="0" w:color="000000"/>
            </w:tcBorders>
            <w:vAlign w:val="center"/>
          </w:tcPr>
          <w:p w:rsidR="009F390D" w:rsidRDefault="009F390D" w:rsidP="00BE46ED">
            <w:pPr>
              <w:pStyle w:val="a9"/>
              <w:snapToGrid w:val="0"/>
              <w:spacing w:before="0" w:after="0"/>
              <w:jc w:val="center"/>
            </w:pPr>
            <w:r>
              <w:rPr>
                <w:sz w:val="22"/>
                <w:szCs w:val="22"/>
              </w:rPr>
              <w:t>4165,50</w:t>
            </w:r>
          </w:p>
        </w:tc>
      </w:tr>
      <w:tr w:rsidR="009F390D">
        <w:trPr>
          <w:jc w:val="center"/>
        </w:trPr>
        <w:tc>
          <w:tcPr>
            <w:tcW w:w="484" w:type="dxa"/>
            <w:tcBorders>
              <w:left w:val="double" w:sz="2" w:space="0" w:color="000000"/>
              <w:bottom w:val="double" w:sz="2" w:space="0" w:color="000000"/>
            </w:tcBorders>
            <w:vAlign w:val="center"/>
          </w:tcPr>
          <w:p w:rsidR="009F390D" w:rsidRDefault="009F390D" w:rsidP="00BE46ED">
            <w:pPr>
              <w:pStyle w:val="a9"/>
              <w:snapToGrid w:val="0"/>
              <w:spacing w:before="0" w:after="0"/>
              <w:ind w:firstLine="567"/>
              <w:jc w:val="center"/>
            </w:pPr>
            <w:r>
              <w:rPr>
                <w:sz w:val="22"/>
                <w:szCs w:val="22"/>
              </w:rPr>
              <w:t>115</w:t>
            </w:r>
          </w:p>
        </w:tc>
        <w:tc>
          <w:tcPr>
            <w:tcW w:w="2459" w:type="dxa"/>
            <w:tcBorders>
              <w:left w:val="double" w:sz="2" w:space="0" w:color="000000"/>
              <w:bottom w:val="double" w:sz="2" w:space="0" w:color="000000"/>
            </w:tcBorders>
            <w:vAlign w:val="center"/>
          </w:tcPr>
          <w:p w:rsidR="009F390D" w:rsidRPr="00BE46ED" w:rsidRDefault="009F390D" w:rsidP="00BE46ED">
            <w:pPr>
              <w:pStyle w:val="a9"/>
              <w:snapToGrid w:val="0"/>
              <w:spacing w:before="0" w:after="0"/>
              <w:jc w:val="center"/>
              <w:rPr>
                <w:sz w:val="20"/>
                <w:szCs w:val="20"/>
              </w:rPr>
            </w:pPr>
            <w:r w:rsidRPr="00BE46ED">
              <w:rPr>
                <w:sz w:val="20"/>
                <w:szCs w:val="20"/>
              </w:rPr>
              <w:t>Персональный компьютер № 2</w:t>
            </w:r>
          </w:p>
        </w:tc>
        <w:tc>
          <w:tcPr>
            <w:tcW w:w="1652" w:type="dxa"/>
            <w:tcBorders>
              <w:left w:val="double" w:sz="2" w:space="0" w:color="000000"/>
              <w:bottom w:val="double" w:sz="2" w:space="0" w:color="000000"/>
            </w:tcBorders>
            <w:vAlign w:val="center"/>
          </w:tcPr>
          <w:p w:rsidR="009F390D" w:rsidRDefault="009F390D" w:rsidP="00BE46ED">
            <w:pPr>
              <w:pStyle w:val="a9"/>
              <w:snapToGrid w:val="0"/>
              <w:spacing w:before="0" w:after="0"/>
              <w:jc w:val="center"/>
            </w:pPr>
            <w:r>
              <w:rPr>
                <w:sz w:val="22"/>
                <w:szCs w:val="22"/>
              </w:rPr>
              <w:t>2007</w:t>
            </w:r>
          </w:p>
        </w:tc>
        <w:tc>
          <w:tcPr>
            <w:tcW w:w="992" w:type="dxa"/>
            <w:tcBorders>
              <w:left w:val="double" w:sz="2" w:space="0" w:color="000000"/>
              <w:bottom w:val="double" w:sz="2" w:space="0" w:color="000000"/>
            </w:tcBorders>
            <w:vAlign w:val="center"/>
          </w:tcPr>
          <w:p w:rsidR="009F390D" w:rsidRPr="00BE46ED" w:rsidRDefault="009F390D" w:rsidP="00BE46ED">
            <w:pPr>
              <w:jc w:val="center"/>
            </w:pPr>
          </w:p>
        </w:tc>
        <w:tc>
          <w:tcPr>
            <w:tcW w:w="900" w:type="dxa"/>
            <w:tcBorders>
              <w:left w:val="double" w:sz="2" w:space="0" w:color="000000"/>
              <w:bottom w:val="double" w:sz="2" w:space="0" w:color="000000"/>
            </w:tcBorders>
            <w:vAlign w:val="center"/>
          </w:tcPr>
          <w:p w:rsidR="009F390D" w:rsidRDefault="009F390D" w:rsidP="00BE46ED">
            <w:pPr>
              <w:pStyle w:val="a9"/>
              <w:snapToGrid w:val="0"/>
              <w:spacing w:before="0" w:after="0"/>
              <w:jc w:val="center"/>
            </w:pPr>
            <w:r>
              <w:rPr>
                <w:sz w:val="22"/>
                <w:szCs w:val="22"/>
              </w:rPr>
              <w:t>1</w:t>
            </w:r>
          </w:p>
        </w:tc>
        <w:tc>
          <w:tcPr>
            <w:tcW w:w="1368" w:type="dxa"/>
            <w:tcBorders>
              <w:left w:val="double" w:sz="2" w:space="0" w:color="000000"/>
              <w:bottom w:val="double" w:sz="2" w:space="0" w:color="000000"/>
            </w:tcBorders>
            <w:vAlign w:val="center"/>
          </w:tcPr>
          <w:p w:rsidR="009F390D" w:rsidRDefault="009F390D" w:rsidP="00BE46ED">
            <w:pPr>
              <w:pStyle w:val="a9"/>
              <w:snapToGrid w:val="0"/>
              <w:spacing w:before="0" w:after="0"/>
              <w:jc w:val="center"/>
            </w:pPr>
            <w:r>
              <w:rPr>
                <w:sz w:val="22"/>
                <w:szCs w:val="22"/>
              </w:rPr>
              <w:t>27938,00</w:t>
            </w:r>
          </w:p>
        </w:tc>
        <w:tc>
          <w:tcPr>
            <w:tcW w:w="1571" w:type="dxa"/>
            <w:tcBorders>
              <w:left w:val="double" w:sz="2" w:space="0" w:color="000000"/>
              <w:bottom w:val="double" w:sz="2" w:space="0" w:color="000000"/>
              <w:right w:val="double" w:sz="2" w:space="0" w:color="000000"/>
            </w:tcBorders>
            <w:vAlign w:val="center"/>
          </w:tcPr>
          <w:p w:rsidR="009F390D" w:rsidRDefault="009F390D" w:rsidP="00BE46ED">
            <w:pPr>
              <w:pStyle w:val="a9"/>
              <w:snapToGrid w:val="0"/>
              <w:spacing w:before="0" w:after="0"/>
              <w:jc w:val="center"/>
            </w:pPr>
            <w:r>
              <w:rPr>
                <w:sz w:val="22"/>
                <w:szCs w:val="22"/>
              </w:rPr>
              <w:t>4333,34</w:t>
            </w:r>
          </w:p>
        </w:tc>
      </w:tr>
      <w:tr w:rsidR="009F390D">
        <w:trPr>
          <w:jc w:val="center"/>
        </w:trPr>
        <w:tc>
          <w:tcPr>
            <w:tcW w:w="484" w:type="dxa"/>
            <w:tcBorders>
              <w:left w:val="double" w:sz="2" w:space="0" w:color="000000"/>
              <w:bottom w:val="double" w:sz="2" w:space="0" w:color="000000"/>
            </w:tcBorders>
            <w:vAlign w:val="center"/>
          </w:tcPr>
          <w:p w:rsidR="009F390D" w:rsidRDefault="009F390D" w:rsidP="00BE46ED">
            <w:pPr>
              <w:pStyle w:val="a9"/>
              <w:snapToGrid w:val="0"/>
              <w:spacing w:before="0" w:after="0"/>
              <w:ind w:firstLine="567"/>
              <w:jc w:val="center"/>
            </w:pPr>
            <w:r>
              <w:rPr>
                <w:sz w:val="22"/>
                <w:szCs w:val="22"/>
              </w:rPr>
              <w:t>116</w:t>
            </w:r>
          </w:p>
        </w:tc>
        <w:tc>
          <w:tcPr>
            <w:tcW w:w="2459" w:type="dxa"/>
            <w:tcBorders>
              <w:left w:val="double" w:sz="2" w:space="0" w:color="000000"/>
              <w:bottom w:val="double" w:sz="2" w:space="0" w:color="000000"/>
            </w:tcBorders>
            <w:vAlign w:val="center"/>
          </w:tcPr>
          <w:p w:rsidR="009F390D" w:rsidRPr="00BE46ED" w:rsidRDefault="009F390D" w:rsidP="00BE46ED">
            <w:pPr>
              <w:pStyle w:val="a9"/>
              <w:snapToGrid w:val="0"/>
              <w:spacing w:before="0" w:after="0"/>
              <w:jc w:val="center"/>
              <w:rPr>
                <w:sz w:val="20"/>
                <w:szCs w:val="20"/>
              </w:rPr>
            </w:pPr>
            <w:r w:rsidRPr="00BE46ED">
              <w:rPr>
                <w:sz w:val="20"/>
                <w:szCs w:val="20"/>
              </w:rPr>
              <w:t>Персональный компьютер № 3</w:t>
            </w:r>
          </w:p>
        </w:tc>
        <w:tc>
          <w:tcPr>
            <w:tcW w:w="1652" w:type="dxa"/>
            <w:tcBorders>
              <w:left w:val="double" w:sz="2" w:space="0" w:color="000000"/>
              <w:bottom w:val="double" w:sz="2" w:space="0" w:color="000000"/>
            </w:tcBorders>
            <w:vAlign w:val="center"/>
          </w:tcPr>
          <w:p w:rsidR="009F390D" w:rsidRDefault="009F390D" w:rsidP="00BE46ED">
            <w:pPr>
              <w:pStyle w:val="a9"/>
              <w:snapToGrid w:val="0"/>
              <w:spacing w:before="0" w:after="0"/>
              <w:jc w:val="center"/>
            </w:pPr>
            <w:r>
              <w:rPr>
                <w:sz w:val="22"/>
                <w:szCs w:val="22"/>
              </w:rPr>
              <w:t>2008</w:t>
            </w:r>
          </w:p>
        </w:tc>
        <w:tc>
          <w:tcPr>
            <w:tcW w:w="992" w:type="dxa"/>
            <w:tcBorders>
              <w:left w:val="double" w:sz="2" w:space="0" w:color="000000"/>
              <w:bottom w:val="double" w:sz="2" w:space="0" w:color="000000"/>
            </w:tcBorders>
            <w:vAlign w:val="center"/>
          </w:tcPr>
          <w:p w:rsidR="009F390D" w:rsidRPr="00BE46ED" w:rsidRDefault="009F390D" w:rsidP="00BE46ED">
            <w:pPr>
              <w:jc w:val="center"/>
            </w:pPr>
          </w:p>
        </w:tc>
        <w:tc>
          <w:tcPr>
            <w:tcW w:w="900" w:type="dxa"/>
            <w:tcBorders>
              <w:left w:val="double" w:sz="2" w:space="0" w:color="000000"/>
              <w:bottom w:val="double" w:sz="2" w:space="0" w:color="000000"/>
            </w:tcBorders>
            <w:vAlign w:val="center"/>
          </w:tcPr>
          <w:p w:rsidR="009F390D" w:rsidRDefault="009F390D" w:rsidP="00BE46ED">
            <w:pPr>
              <w:pStyle w:val="a9"/>
              <w:snapToGrid w:val="0"/>
              <w:spacing w:before="0" w:after="0"/>
              <w:jc w:val="center"/>
            </w:pPr>
            <w:r>
              <w:rPr>
                <w:sz w:val="22"/>
                <w:szCs w:val="22"/>
              </w:rPr>
              <w:t>1</w:t>
            </w:r>
          </w:p>
        </w:tc>
        <w:tc>
          <w:tcPr>
            <w:tcW w:w="1368" w:type="dxa"/>
            <w:tcBorders>
              <w:left w:val="double" w:sz="2" w:space="0" w:color="000000"/>
              <w:bottom w:val="double" w:sz="2" w:space="0" w:color="000000"/>
            </w:tcBorders>
            <w:vAlign w:val="center"/>
          </w:tcPr>
          <w:p w:rsidR="009F390D" w:rsidRDefault="009F390D" w:rsidP="00BE46ED">
            <w:pPr>
              <w:pStyle w:val="a9"/>
              <w:snapToGrid w:val="0"/>
              <w:spacing w:before="0" w:after="0"/>
              <w:jc w:val="center"/>
            </w:pPr>
            <w:r>
              <w:rPr>
                <w:sz w:val="22"/>
                <w:szCs w:val="22"/>
              </w:rPr>
              <w:t>13000,00</w:t>
            </w:r>
          </w:p>
        </w:tc>
        <w:tc>
          <w:tcPr>
            <w:tcW w:w="1571" w:type="dxa"/>
            <w:tcBorders>
              <w:left w:val="double" w:sz="2" w:space="0" w:color="000000"/>
              <w:bottom w:val="double" w:sz="2" w:space="0" w:color="000000"/>
              <w:right w:val="double" w:sz="2" w:space="0" w:color="000000"/>
            </w:tcBorders>
            <w:vAlign w:val="center"/>
          </w:tcPr>
          <w:p w:rsidR="009F390D" w:rsidRDefault="009F390D" w:rsidP="00BE46ED">
            <w:pPr>
              <w:pStyle w:val="a9"/>
              <w:snapToGrid w:val="0"/>
              <w:spacing w:before="0" w:after="0"/>
              <w:jc w:val="center"/>
            </w:pPr>
            <w:r>
              <w:rPr>
                <w:sz w:val="22"/>
                <w:szCs w:val="22"/>
              </w:rPr>
              <w:t>-</w:t>
            </w:r>
          </w:p>
        </w:tc>
      </w:tr>
      <w:tr w:rsidR="009F390D">
        <w:trPr>
          <w:jc w:val="center"/>
        </w:trPr>
        <w:tc>
          <w:tcPr>
            <w:tcW w:w="484" w:type="dxa"/>
            <w:tcBorders>
              <w:left w:val="double" w:sz="2" w:space="0" w:color="000000"/>
              <w:bottom w:val="double" w:sz="2" w:space="0" w:color="000000"/>
            </w:tcBorders>
            <w:vAlign w:val="center"/>
          </w:tcPr>
          <w:p w:rsidR="009F390D" w:rsidRDefault="009F390D" w:rsidP="00BE46ED">
            <w:pPr>
              <w:pStyle w:val="a9"/>
              <w:snapToGrid w:val="0"/>
              <w:spacing w:before="0" w:after="0"/>
              <w:ind w:firstLine="567"/>
              <w:jc w:val="center"/>
            </w:pPr>
            <w:r>
              <w:rPr>
                <w:sz w:val="22"/>
                <w:szCs w:val="22"/>
              </w:rPr>
              <w:t>117</w:t>
            </w:r>
          </w:p>
        </w:tc>
        <w:tc>
          <w:tcPr>
            <w:tcW w:w="2459" w:type="dxa"/>
            <w:tcBorders>
              <w:left w:val="double" w:sz="2" w:space="0" w:color="000000"/>
              <w:bottom w:val="double" w:sz="2" w:space="0" w:color="000000"/>
            </w:tcBorders>
            <w:vAlign w:val="center"/>
          </w:tcPr>
          <w:p w:rsidR="009F390D" w:rsidRPr="00BE46ED" w:rsidRDefault="009F390D" w:rsidP="00BE46ED">
            <w:pPr>
              <w:pStyle w:val="a9"/>
              <w:snapToGrid w:val="0"/>
              <w:spacing w:before="0" w:after="0"/>
              <w:jc w:val="center"/>
              <w:rPr>
                <w:sz w:val="20"/>
                <w:szCs w:val="20"/>
              </w:rPr>
            </w:pPr>
            <w:r w:rsidRPr="00BE46ED">
              <w:rPr>
                <w:sz w:val="20"/>
                <w:szCs w:val="20"/>
              </w:rPr>
              <w:t>Принтер № 1</w:t>
            </w:r>
          </w:p>
        </w:tc>
        <w:tc>
          <w:tcPr>
            <w:tcW w:w="1652" w:type="dxa"/>
            <w:tcBorders>
              <w:left w:val="double" w:sz="2" w:space="0" w:color="000000"/>
              <w:bottom w:val="double" w:sz="2" w:space="0" w:color="000000"/>
            </w:tcBorders>
            <w:vAlign w:val="center"/>
          </w:tcPr>
          <w:p w:rsidR="009F390D" w:rsidRDefault="009F390D" w:rsidP="00BE46ED">
            <w:pPr>
              <w:pStyle w:val="a9"/>
              <w:snapToGrid w:val="0"/>
              <w:spacing w:before="0" w:after="0"/>
              <w:jc w:val="center"/>
            </w:pPr>
            <w:r>
              <w:rPr>
                <w:sz w:val="22"/>
                <w:szCs w:val="22"/>
              </w:rPr>
              <w:t>2009</w:t>
            </w:r>
          </w:p>
        </w:tc>
        <w:tc>
          <w:tcPr>
            <w:tcW w:w="992" w:type="dxa"/>
            <w:tcBorders>
              <w:left w:val="double" w:sz="2" w:space="0" w:color="000000"/>
              <w:bottom w:val="double" w:sz="2" w:space="0" w:color="000000"/>
            </w:tcBorders>
            <w:vAlign w:val="center"/>
          </w:tcPr>
          <w:p w:rsidR="009F390D" w:rsidRPr="00BE46ED" w:rsidRDefault="009F390D" w:rsidP="00BE46ED">
            <w:pPr>
              <w:jc w:val="center"/>
            </w:pPr>
          </w:p>
        </w:tc>
        <w:tc>
          <w:tcPr>
            <w:tcW w:w="900" w:type="dxa"/>
            <w:tcBorders>
              <w:left w:val="double" w:sz="2" w:space="0" w:color="000000"/>
              <w:bottom w:val="double" w:sz="2" w:space="0" w:color="000000"/>
            </w:tcBorders>
            <w:vAlign w:val="center"/>
          </w:tcPr>
          <w:p w:rsidR="009F390D" w:rsidRDefault="009F390D" w:rsidP="00BE46ED">
            <w:pPr>
              <w:pStyle w:val="a9"/>
              <w:snapToGrid w:val="0"/>
              <w:spacing w:before="0" w:after="0"/>
              <w:jc w:val="center"/>
            </w:pPr>
            <w:r>
              <w:rPr>
                <w:sz w:val="22"/>
                <w:szCs w:val="22"/>
              </w:rPr>
              <w:t>1</w:t>
            </w:r>
          </w:p>
        </w:tc>
        <w:tc>
          <w:tcPr>
            <w:tcW w:w="1368" w:type="dxa"/>
            <w:tcBorders>
              <w:left w:val="double" w:sz="2" w:space="0" w:color="000000"/>
              <w:bottom w:val="double" w:sz="2" w:space="0" w:color="000000"/>
            </w:tcBorders>
            <w:vAlign w:val="center"/>
          </w:tcPr>
          <w:p w:rsidR="009F390D" w:rsidRDefault="009F390D" w:rsidP="00BE46ED">
            <w:pPr>
              <w:pStyle w:val="a9"/>
              <w:snapToGrid w:val="0"/>
              <w:spacing w:before="0" w:after="0"/>
              <w:jc w:val="center"/>
            </w:pPr>
            <w:r>
              <w:rPr>
                <w:sz w:val="22"/>
                <w:szCs w:val="22"/>
              </w:rPr>
              <w:t>3500,00</w:t>
            </w:r>
          </w:p>
        </w:tc>
        <w:tc>
          <w:tcPr>
            <w:tcW w:w="1571" w:type="dxa"/>
            <w:tcBorders>
              <w:left w:val="double" w:sz="2" w:space="0" w:color="000000"/>
              <w:bottom w:val="double" w:sz="2" w:space="0" w:color="000000"/>
              <w:right w:val="double" w:sz="2" w:space="0" w:color="000000"/>
            </w:tcBorders>
            <w:vAlign w:val="center"/>
          </w:tcPr>
          <w:p w:rsidR="009F390D" w:rsidRDefault="009F390D" w:rsidP="00BE46ED">
            <w:pPr>
              <w:pStyle w:val="a9"/>
              <w:snapToGrid w:val="0"/>
              <w:spacing w:before="0" w:after="0"/>
              <w:jc w:val="center"/>
            </w:pPr>
            <w:r>
              <w:rPr>
                <w:sz w:val="22"/>
                <w:szCs w:val="22"/>
              </w:rPr>
              <w:t>-</w:t>
            </w:r>
          </w:p>
        </w:tc>
      </w:tr>
      <w:tr w:rsidR="009F390D">
        <w:trPr>
          <w:jc w:val="center"/>
        </w:trPr>
        <w:tc>
          <w:tcPr>
            <w:tcW w:w="484" w:type="dxa"/>
            <w:tcBorders>
              <w:left w:val="double" w:sz="2" w:space="0" w:color="000000"/>
              <w:bottom w:val="double" w:sz="2" w:space="0" w:color="000000"/>
            </w:tcBorders>
            <w:vAlign w:val="center"/>
          </w:tcPr>
          <w:p w:rsidR="009F390D" w:rsidRDefault="009F390D" w:rsidP="00BE46ED">
            <w:pPr>
              <w:pStyle w:val="a9"/>
              <w:snapToGrid w:val="0"/>
              <w:spacing w:before="0" w:after="0"/>
              <w:ind w:firstLine="567"/>
              <w:jc w:val="center"/>
            </w:pPr>
            <w:r>
              <w:rPr>
                <w:sz w:val="22"/>
                <w:szCs w:val="22"/>
              </w:rPr>
              <w:lastRenderedPageBreak/>
              <w:t>118</w:t>
            </w:r>
          </w:p>
        </w:tc>
        <w:tc>
          <w:tcPr>
            <w:tcW w:w="2459" w:type="dxa"/>
            <w:tcBorders>
              <w:left w:val="double" w:sz="2" w:space="0" w:color="000000"/>
              <w:bottom w:val="double" w:sz="2" w:space="0" w:color="000000"/>
            </w:tcBorders>
            <w:vAlign w:val="center"/>
          </w:tcPr>
          <w:p w:rsidR="009F390D" w:rsidRPr="00BE46ED" w:rsidRDefault="009F390D" w:rsidP="00BE46ED">
            <w:pPr>
              <w:pStyle w:val="a9"/>
              <w:snapToGrid w:val="0"/>
              <w:spacing w:before="0" w:after="0"/>
              <w:jc w:val="center"/>
              <w:rPr>
                <w:sz w:val="20"/>
                <w:szCs w:val="20"/>
              </w:rPr>
            </w:pPr>
            <w:r w:rsidRPr="00BE46ED">
              <w:rPr>
                <w:sz w:val="20"/>
                <w:szCs w:val="20"/>
              </w:rPr>
              <w:t>Кондиционер мобильный № 1</w:t>
            </w:r>
          </w:p>
        </w:tc>
        <w:tc>
          <w:tcPr>
            <w:tcW w:w="1652" w:type="dxa"/>
            <w:tcBorders>
              <w:left w:val="double" w:sz="2" w:space="0" w:color="000000"/>
              <w:bottom w:val="double" w:sz="2" w:space="0" w:color="000000"/>
            </w:tcBorders>
            <w:vAlign w:val="center"/>
          </w:tcPr>
          <w:p w:rsidR="009F390D" w:rsidRDefault="009F390D" w:rsidP="00BE46ED">
            <w:pPr>
              <w:pStyle w:val="a9"/>
              <w:snapToGrid w:val="0"/>
              <w:spacing w:before="0" w:after="0"/>
              <w:jc w:val="center"/>
            </w:pPr>
            <w:r>
              <w:rPr>
                <w:sz w:val="22"/>
                <w:szCs w:val="22"/>
              </w:rPr>
              <w:t>2010</w:t>
            </w:r>
          </w:p>
        </w:tc>
        <w:tc>
          <w:tcPr>
            <w:tcW w:w="992" w:type="dxa"/>
            <w:tcBorders>
              <w:left w:val="double" w:sz="2" w:space="0" w:color="000000"/>
              <w:bottom w:val="double" w:sz="2" w:space="0" w:color="000000"/>
            </w:tcBorders>
            <w:vAlign w:val="center"/>
          </w:tcPr>
          <w:p w:rsidR="009F390D" w:rsidRPr="00BE46ED" w:rsidRDefault="009F390D" w:rsidP="00BE46ED">
            <w:pPr>
              <w:jc w:val="center"/>
            </w:pPr>
          </w:p>
        </w:tc>
        <w:tc>
          <w:tcPr>
            <w:tcW w:w="900" w:type="dxa"/>
            <w:tcBorders>
              <w:left w:val="double" w:sz="2" w:space="0" w:color="000000"/>
              <w:bottom w:val="double" w:sz="2" w:space="0" w:color="000000"/>
            </w:tcBorders>
            <w:vAlign w:val="center"/>
          </w:tcPr>
          <w:p w:rsidR="009F390D" w:rsidRDefault="009F390D" w:rsidP="00BE46ED">
            <w:pPr>
              <w:pStyle w:val="a9"/>
              <w:snapToGrid w:val="0"/>
              <w:spacing w:before="0" w:after="0"/>
              <w:jc w:val="center"/>
            </w:pPr>
            <w:r>
              <w:rPr>
                <w:sz w:val="22"/>
                <w:szCs w:val="22"/>
              </w:rPr>
              <w:t>1</w:t>
            </w:r>
          </w:p>
        </w:tc>
        <w:tc>
          <w:tcPr>
            <w:tcW w:w="1368" w:type="dxa"/>
            <w:tcBorders>
              <w:left w:val="double" w:sz="2" w:space="0" w:color="000000"/>
              <w:bottom w:val="double" w:sz="2" w:space="0" w:color="000000"/>
            </w:tcBorders>
            <w:vAlign w:val="center"/>
          </w:tcPr>
          <w:p w:rsidR="009F390D" w:rsidRDefault="009F390D" w:rsidP="00BE46ED">
            <w:pPr>
              <w:pStyle w:val="a9"/>
              <w:snapToGrid w:val="0"/>
              <w:spacing w:before="0" w:after="0"/>
              <w:jc w:val="center"/>
            </w:pPr>
            <w:r>
              <w:rPr>
                <w:sz w:val="22"/>
                <w:szCs w:val="22"/>
              </w:rPr>
              <w:t>21056,00</w:t>
            </w:r>
          </w:p>
        </w:tc>
        <w:tc>
          <w:tcPr>
            <w:tcW w:w="1571" w:type="dxa"/>
            <w:tcBorders>
              <w:left w:val="double" w:sz="2" w:space="0" w:color="000000"/>
              <w:bottom w:val="double" w:sz="2" w:space="0" w:color="000000"/>
              <w:right w:val="double" w:sz="2" w:space="0" w:color="000000"/>
            </w:tcBorders>
            <w:vAlign w:val="center"/>
          </w:tcPr>
          <w:p w:rsidR="009F390D" w:rsidRDefault="009F390D" w:rsidP="00BE46ED">
            <w:pPr>
              <w:pStyle w:val="a9"/>
              <w:snapToGrid w:val="0"/>
              <w:spacing w:before="0" w:after="0"/>
              <w:jc w:val="center"/>
            </w:pPr>
            <w:r>
              <w:rPr>
                <w:sz w:val="22"/>
                <w:szCs w:val="22"/>
              </w:rPr>
              <w:t>9650,59</w:t>
            </w:r>
          </w:p>
        </w:tc>
      </w:tr>
      <w:tr w:rsidR="009F390D">
        <w:trPr>
          <w:jc w:val="center"/>
        </w:trPr>
        <w:tc>
          <w:tcPr>
            <w:tcW w:w="484" w:type="dxa"/>
            <w:tcBorders>
              <w:left w:val="double" w:sz="2" w:space="0" w:color="000000"/>
              <w:bottom w:val="double" w:sz="2" w:space="0" w:color="000000"/>
            </w:tcBorders>
            <w:vAlign w:val="center"/>
          </w:tcPr>
          <w:p w:rsidR="009F390D" w:rsidRDefault="009F390D" w:rsidP="00BE46ED">
            <w:pPr>
              <w:pStyle w:val="a9"/>
              <w:snapToGrid w:val="0"/>
              <w:spacing w:before="0" w:after="0"/>
              <w:ind w:firstLine="567"/>
              <w:jc w:val="center"/>
            </w:pPr>
            <w:r>
              <w:rPr>
                <w:sz w:val="22"/>
                <w:szCs w:val="22"/>
              </w:rPr>
              <w:t>119</w:t>
            </w:r>
          </w:p>
        </w:tc>
        <w:tc>
          <w:tcPr>
            <w:tcW w:w="2459" w:type="dxa"/>
            <w:tcBorders>
              <w:left w:val="double" w:sz="2" w:space="0" w:color="000000"/>
              <w:bottom w:val="double" w:sz="2" w:space="0" w:color="000000"/>
            </w:tcBorders>
            <w:vAlign w:val="center"/>
          </w:tcPr>
          <w:p w:rsidR="009F390D" w:rsidRPr="00BE46ED" w:rsidRDefault="009F390D" w:rsidP="00BE46ED">
            <w:pPr>
              <w:pStyle w:val="a9"/>
              <w:snapToGrid w:val="0"/>
              <w:spacing w:before="0" w:after="0"/>
              <w:jc w:val="center"/>
              <w:rPr>
                <w:sz w:val="20"/>
                <w:szCs w:val="20"/>
              </w:rPr>
            </w:pPr>
            <w:r w:rsidRPr="00BE46ED">
              <w:rPr>
                <w:sz w:val="20"/>
                <w:szCs w:val="20"/>
              </w:rPr>
              <w:t>Офис-бухгалтерия № 1</w:t>
            </w:r>
          </w:p>
        </w:tc>
        <w:tc>
          <w:tcPr>
            <w:tcW w:w="1652" w:type="dxa"/>
            <w:tcBorders>
              <w:left w:val="double" w:sz="2" w:space="0" w:color="000000"/>
              <w:bottom w:val="double" w:sz="2" w:space="0" w:color="000000"/>
            </w:tcBorders>
            <w:vAlign w:val="center"/>
          </w:tcPr>
          <w:p w:rsidR="009F390D" w:rsidRDefault="009F390D" w:rsidP="00BE46ED">
            <w:pPr>
              <w:pStyle w:val="a9"/>
              <w:snapToGrid w:val="0"/>
              <w:spacing w:before="0" w:after="0"/>
              <w:jc w:val="center"/>
            </w:pPr>
            <w:r>
              <w:rPr>
                <w:sz w:val="22"/>
                <w:szCs w:val="22"/>
              </w:rPr>
              <w:t>2011</w:t>
            </w:r>
          </w:p>
        </w:tc>
        <w:tc>
          <w:tcPr>
            <w:tcW w:w="992" w:type="dxa"/>
            <w:tcBorders>
              <w:left w:val="double" w:sz="2" w:space="0" w:color="000000"/>
              <w:bottom w:val="double" w:sz="2" w:space="0" w:color="000000"/>
            </w:tcBorders>
            <w:vAlign w:val="center"/>
          </w:tcPr>
          <w:p w:rsidR="009F390D" w:rsidRPr="00BE46ED" w:rsidRDefault="009F390D" w:rsidP="00BE46ED">
            <w:pPr>
              <w:jc w:val="center"/>
            </w:pPr>
            <w:r w:rsidRPr="00BE46ED">
              <w:rPr>
                <w:sz w:val="22"/>
                <w:szCs w:val="22"/>
              </w:rPr>
              <w:t>12,0</w:t>
            </w:r>
          </w:p>
        </w:tc>
        <w:tc>
          <w:tcPr>
            <w:tcW w:w="900" w:type="dxa"/>
            <w:tcBorders>
              <w:left w:val="double" w:sz="2" w:space="0" w:color="000000"/>
              <w:bottom w:val="double" w:sz="2" w:space="0" w:color="000000"/>
            </w:tcBorders>
            <w:vAlign w:val="center"/>
          </w:tcPr>
          <w:p w:rsidR="009F390D" w:rsidRDefault="009F390D" w:rsidP="00BE46ED">
            <w:pPr>
              <w:pStyle w:val="a9"/>
              <w:snapToGrid w:val="0"/>
              <w:spacing w:before="0" w:after="0"/>
              <w:jc w:val="center"/>
            </w:pPr>
            <w:r>
              <w:rPr>
                <w:sz w:val="22"/>
                <w:szCs w:val="22"/>
              </w:rPr>
              <w:t>1</w:t>
            </w:r>
          </w:p>
        </w:tc>
        <w:tc>
          <w:tcPr>
            <w:tcW w:w="1368" w:type="dxa"/>
            <w:tcBorders>
              <w:left w:val="double" w:sz="2" w:space="0" w:color="000000"/>
              <w:bottom w:val="double" w:sz="2" w:space="0" w:color="000000"/>
            </w:tcBorders>
            <w:vAlign w:val="center"/>
          </w:tcPr>
          <w:p w:rsidR="009F390D" w:rsidRDefault="009F390D" w:rsidP="00BE46ED">
            <w:pPr>
              <w:pStyle w:val="a9"/>
              <w:snapToGrid w:val="0"/>
              <w:spacing w:before="0" w:after="0"/>
              <w:jc w:val="center"/>
            </w:pPr>
            <w:r>
              <w:rPr>
                <w:sz w:val="22"/>
                <w:szCs w:val="22"/>
              </w:rPr>
              <w:t>185436,52</w:t>
            </w:r>
          </w:p>
        </w:tc>
        <w:tc>
          <w:tcPr>
            <w:tcW w:w="1571" w:type="dxa"/>
            <w:tcBorders>
              <w:left w:val="double" w:sz="2" w:space="0" w:color="000000"/>
              <w:bottom w:val="double" w:sz="2" w:space="0" w:color="000000"/>
              <w:right w:val="double" w:sz="2" w:space="0" w:color="000000"/>
            </w:tcBorders>
            <w:vAlign w:val="center"/>
          </w:tcPr>
          <w:p w:rsidR="009F390D" w:rsidRDefault="009F390D" w:rsidP="00BE46ED">
            <w:pPr>
              <w:pStyle w:val="a9"/>
              <w:snapToGrid w:val="0"/>
              <w:spacing w:before="0" w:after="0"/>
              <w:jc w:val="center"/>
            </w:pPr>
            <w:r>
              <w:rPr>
                <w:sz w:val="22"/>
                <w:szCs w:val="22"/>
              </w:rPr>
              <w:t>160691,80</w:t>
            </w:r>
          </w:p>
        </w:tc>
      </w:tr>
      <w:tr w:rsidR="009F390D">
        <w:trPr>
          <w:jc w:val="center"/>
        </w:trPr>
        <w:tc>
          <w:tcPr>
            <w:tcW w:w="484" w:type="dxa"/>
            <w:tcBorders>
              <w:left w:val="double" w:sz="2" w:space="0" w:color="000000"/>
              <w:bottom w:val="double" w:sz="2" w:space="0" w:color="000000"/>
            </w:tcBorders>
            <w:vAlign w:val="center"/>
          </w:tcPr>
          <w:p w:rsidR="009F390D" w:rsidRDefault="009F390D" w:rsidP="00BE46ED">
            <w:pPr>
              <w:pStyle w:val="a9"/>
              <w:snapToGrid w:val="0"/>
              <w:spacing w:before="0" w:after="0"/>
              <w:ind w:firstLine="567"/>
              <w:jc w:val="center"/>
            </w:pPr>
          </w:p>
        </w:tc>
        <w:tc>
          <w:tcPr>
            <w:tcW w:w="2459" w:type="dxa"/>
            <w:tcBorders>
              <w:left w:val="double" w:sz="2" w:space="0" w:color="000000"/>
              <w:bottom w:val="double" w:sz="2" w:space="0" w:color="000000"/>
            </w:tcBorders>
            <w:vAlign w:val="center"/>
          </w:tcPr>
          <w:p w:rsidR="009F390D" w:rsidRPr="00BE46ED" w:rsidRDefault="009F390D" w:rsidP="00BE46ED">
            <w:pPr>
              <w:pStyle w:val="a9"/>
              <w:snapToGrid w:val="0"/>
              <w:spacing w:before="0" w:after="0"/>
              <w:jc w:val="center"/>
            </w:pPr>
            <w:r w:rsidRPr="00BE46ED">
              <w:rPr>
                <w:sz w:val="22"/>
                <w:szCs w:val="22"/>
              </w:rPr>
              <w:t>Итого</w:t>
            </w:r>
          </w:p>
        </w:tc>
        <w:tc>
          <w:tcPr>
            <w:tcW w:w="1652" w:type="dxa"/>
            <w:tcBorders>
              <w:left w:val="double" w:sz="2" w:space="0" w:color="000000"/>
              <w:bottom w:val="double" w:sz="2" w:space="0" w:color="000000"/>
            </w:tcBorders>
            <w:vAlign w:val="center"/>
          </w:tcPr>
          <w:p w:rsidR="009F390D" w:rsidRDefault="009F390D" w:rsidP="00BE46ED">
            <w:pPr>
              <w:pStyle w:val="a9"/>
              <w:snapToGrid w:val="0"/>
              <w:spacing w:before="0" w:after="0"/>
              <w:jc w:val="center"/>
            </w:pPr>
          </w:p>
        </w:tc>
        <w:tc>
          <w:tcPr>
            <w:tcW w:w="992" w:type="dxa"/>
            <w:tcBorders>
              <w:left w:val="double" w:sz="2" w:space="0" w:color="000000"/>
              <w:bottom w:val="double" w:sz="2" w:space="0" w:color="000000"/>
            </w:tcBorders>
            <w:vAlign w:val="center"/>
          </w:tcPr>
          <w:p w:rsidR="009F390D" w:rsidRPr="00BE46ED" w:rsidRDefault="009F390D" w:rsidP="00BE46ED">
            <w:pPr>
              <w:jc w:val="center"/>
            </w:pPr>
            <w:r w:rsidRPr="00BE46ED">
              <w:rPr>
                <w:sz w:val="22"/>
                <w:szCs w:val="22"/>
              </w:rPr>
              <w:t>511,8</w:t>
            </w:r>
          </w:p>
        </w:tc>
        <w:tc>
          <w:tcPr>
            <w:tcW w:w="900" w:type="dxa"/>
            <w:tcBorders>
              <w:left w:val="double" w:sz="2" w:space="0" w:color="000000"/>
              <w:bottom w:val="double" w:sz="2" w:space="0" w:color="000000"/>
            </w:tcBorders>
            <w:vAlign w:val="center"/>
          </w:tcPr>
          <w:p w:rsidR="009F390D" w:rsidRDefault="009F390D" w:rsidP="00BE46ED">
            <w:pPr>
              <w:pStyle w:val="a9"/>
              <w:snapToGrid w:val="0"/>
              <w:spacing w:before="0" w:after="0"/>
              <w:jc w:val="center"/>
            </w:pPr>
            <w:r>
              <w:rPr>
                <w:sz w:val="22"/>
                <w:szCs w:val="22"/>
              </w:rPr>
              <w:t>19</w:t>
            </w:r>
          </w:p>
        </w:tc>
        <w:tc>
          <w:tcPr>
            <w:tcW w:w="1368" w:type="dxa"/>
            <w:tcBorders>
              <w:left w:val="double" w:sz="2" w:space="0" w:color="000000"/>
              <w:bottom w:val="double" w:sz="2" w:space="0" w:color="000000"/>
            </w:tcBorders>
            <w:vAlign w:val="center"/>
          </w:tcPr>
          <w:p w:rsidR="009F390D" w:rsidRDefault="009F390D" w:rsidP="00BE46ED">
            <w:pPr>
              <w:pStyle w:val="a9"/>
              <w:snapToGrid w:val="0"/>
              <w:spacing w:before="0" w:after="0"/>
              <w:jc w:val="center"/>
            </w:pPr>
            <w:r>
              <w:rPr>
                <w:sz w:val="22"/>
                <w:szCs w:val="22"/>
              </w:rPr>
              <w:t>1554081,62</w:t>
            </w:r>
          </w:p>
        </w:tc>
        <w:tc>
          <w:tcPr>
            <w:tcW w:w="1571" w:type="dxa"/>
            <w:tcBorders>
              <w:left w:val="double" w:sz="2" w:space="0" w:color="000000"/>
              <w:bottom w:val="double" w:sz="2" w:space="0" w:color="000000"/>
              <w:right w:val="double" w:sz="2" w:space="0" w:color="000000"/>
            </w:tcBorders>
            <w:vAlign w:val="center"/>
          </w:tcPr>
          <w:p w:rsidR="009F390D" w:rsidRPr="005971F7" w:rsidRDefault="009F390D" w:rsidP="00BE46ED">
            <w:pPr>
              <w:pStyle w:val="a9"/>
              <w:snapToGrid w:val="0"/>
              <w:spacing w:before="0" w:after="0"/>
              <w:jc w:val="center"/>
            </w:pPr>
            <w:r w:rsidRPr="005971F7">
              <w:rPr>
                <w:sz w:val="22"/>
                <w:szCs w:val="22"/>
              </w:rPr>
              <w:t>1106307,24</w:t>
            </w:r>
          </w:p>
        </w:tc>
      </w:tr>
    </w:tbl>
    <w:p w:rsidR="009F390D" w:rsidRDefault="009F390D" w:rsidP="00B5004F">
      <w:pPr>
        <w:pStyle w:val="a9"/>
        <w:spacing w:before="0" w:after="0"/>
        <w:ind w:firstLine="567"/>
        <w:jc w:val="both"/>
      </w:pPr>
    </w:p>
    <w:p w:rsidR="009F390D" w:rsidRDefault="009F390D" w:rsidP="00B5004F">
      <w:pPr>
        <w:pStyle w:val="a9"/>
        <w:spacing w:before="0" w:after="0"/>
        <w:ind w:firstLine="567"/>
        <w:jc w:val="both"/>
      </w:pPr>
      <w:r>
        <w:t xml:space="preserve">Однако данные  Реестра муниципального имущества муниципального образования Киренский район по состоянию на 20.09.2013 г. не соответствуют данным инвентаризационной описи от 25.02.2013 г. № 1 основных средств МУП ТК «Центральный». В Реестре муниципального имущества Киренского муниципального района значится только 12 объектов основных средств без отражения балансовой стоимости и площади, а именно: вагон деревянный (1997 г.); контейнер 20т. (1999 г.); контейнер 20т. (1999 г.); контейнер 5т. (1999 г.); контейнер металлический (2006 г.); вагон деревянный (2000 г.); ксерокс </w:t>
      </w:r>
      <w:r>
        <w:rPr>
          <w:lang w:val="en-US"/>
        </w:rPr>
        <w:t>Canon</w:t>
      </w:r>
      <w:r>
        <w:t xml:space="preserve"> (2002 г.); вагон деревянный (2005 г.); павильон (1995 г.); ограждение (1995 г.); компьютер (2007 г.); компьютер (2007 г.). </w:t>
      </w:r>
    </w:p>
    <w:p w:rsidR="009F390D" w:rsidRPr="005971F7" w:rsidRDefault="009F390D" w:rsidP="005971F7">
      <w:pPr>
        <w:ind w:firstLine="567"/>
        <w:jc w:val="both"/>
      </w:pPr>
      <w:r w:rsidRPr="005971F7">
        <w:t>Не значатся в Реестре муниципального имущества следующие объекты: кондиционер мобильный (2010</w:t>
      </w:r>
      <w:r w:rsidR="002E4667">
        <w:t xml:space="preserve"> </w:t>
      </w:r>
      <w:r>
        <w:t>г.);</w:t>
      </w:r>
      <w:r w:rsidRPr="005971F7">
        <w:t xml:space="preserve"> офис-бухгалтерия (2011 </w:t>
      </w:r>
      <w:r>
        <w:t>г.);</w:t>
      </w:r>
      <w:r w:rsidRPr="005971F7">
        <w:t xml:space="preserve"> принтер (2010 </w:t>
      </w:r>
      <w:r>
        <w:t>г.);</w:t>
      </w:r>
      <w:r w:rsidRPr="005971F7">
        <w:t xml:space="preserve"> персональный компьютер (2008 </w:t>
      </w:r>
      <w:r>
        <w:t>г.);</w:t>
      </w:r>
      <w:r w:rsidRPr="005971F7">
        <w:t xml:space="preserve"> вагон деревянный (1997 г.).</w:t>
      </w:r>
    </w:p>
    <w:p w:rsidR="009F390D" w:rsidRDefault="009F390D" w:rsidP="00B5004F">
      <w:pPr>
        <w:pStyle w:val="a9"/>
        <w:spacing w:before="0" w:after="0"/>
        <w:ind w:firstLine="567"/>
        <w:jc w:val="both"/>
        <w:rPr>
          <w:vertAlign w:val="superscript"/>
        </w:rPr>
      </w:pPr>
      <w:r>
        <w:t>В строках о сводных данных по балансодержателю в Реестре муниципального имущества указано ограждение 258 м., что не соответствует акту о приеме-передаче здания (сооружения) от 31.01.2011г. № 2, где указана площадь 123,4 кв.м.</w:t>
      </w:r>
      <w:r>
        <w:rPr>
          <w:vertAlign w:val="superscript"/>
        </w:rPr>
        <w:t xml:space="preserve"> </w:t>
      </w:r>
    </w:p>
    <w:p w:rsidR="009F390D" w:rsidRDefault="009F390D" w:rsidP="00B5004F">
      <w:pPr>
        <w:pStyle w:val="a9"/>
        <w:spacing w:before="0" w:after="0"/>
        <w:ind w:firstLine="567"/>
        <w:jc w:val="both"/>
        <w:rPr>
          <w:color w:val="FF0000"/>
        </w:rPr>
      </w:pPr>
      <w:r>
        <w:t>В нарушение п.7.3 Устава МУП, п.</w:t>
      </w:r>
      <w:r w:rsidR="002E4667">
        <w:t xml:space="preserve"> </w:t>
      </w:r>
      <w:r>
        <w:t>6 Приказа Министерства экономического развития РФ от 30.08.2011 г. № 424 «Об утверждении Порядка ведения органами местного самоуправления реестров муниципального имущества» правообладатель   недвижимого и движимого имущества (МУП ТК «Центральный») не представлял в администрацию Киренского муниципального района  письменные заявления со сведениями об имуществе, которое подлежит включению в Реестр муниципального имущества, с приложением заверенных копий документов</w:t>
      </w:r>
      <w:r w:rsidRPr="005971F7">
        <w:t>, а собственник имущества (в лице уполномоченного органа местног</w:t>
      </w:r>
      <w:r>
        <w:t>о самоуправления - администрации</w:t>
      </w:r>
      <w:r w:rsidRPr="005971F7">
        <w:t xml:space="preserve"> Киренского муниципального района) не осуществлял  надлежащий контроль за достоверным учетом муниципального имущества и    ненадлежащим образом осуществлял ведение Реестра в нарушение п</w:t>
      </w:r>
      <w:r>
        <w:t>.</w:t>
      </w:r>
      <w:r w:rsidRPr="005971F7">
        <w:t xml:space="preserve"> 4.1 Положения о порядке формирования и ведения Реестра объектов муниципальной собственности МО </w:t>
      </w:r>
      <w:r>
        <w:t>Киренский район, утвержденного р</w:t>
      </w:r>
      <w:r w:rsidRPr="005971F7">
        <w:t>ешением Думы Киренского муниципального района от 25.07.2007</w:t>
      </w:r>
      <w:r>
        <w:t xml:space="preserve"> </w:t>
      </w:r>
      <w:r w:rsidRPr="005971F7">
        <w:t>г. № 51/4, ст.16 Положения о порядке управления и распоряжения имуществом, находящимся в муниципальной со</w:t>
      </w:r>
      <w:r>
        <w:t>б</w:t>
      </w:r>
      <w:r w:rsidR="002E4667">
        <w:t>ственности, п. 7.1</w:t>
      </w:r>
      <w:r>
        <w:t xml:space="preserve"> Устава МУП</w:t>
      </w:r>
      <w:r w:rsidRPr="005971F7">
        <w:t>.</w:t>
      </w:r>
    </w:p>
    <w:p w:rsidR="009F390D" w:rsidRDefault="009F390D" w:rsidP="00B5004F">
      <w:pPr>
        <w:pStyle w:val="a9"/>
        <w:spacing w:before="0" w:after="0"/>
        <w:ind w:firstLine="567"/>
        <w:jc w:val="both"/>
      </w:pPr>
      <w:r>
        <w:t>КСП района отмечает</w:t>
      </w:r>
      <w:r w:rsidRPr="005971F7">
        <w:t>, что Реестр муниципального имущества ведется  администрацией Киренского муниципального района с нарушением Приказа Министерства экономического развития РФ от 30.08.2011 г. № 424 «Об утверждении Порядка ведения органами местного самоуправления реестров мун</w:t>
      </w:r>
      <w:r>
        <w:t>иципального имущества».</w:t>
      </w:r>
    </w:p>
    <w:p w:rsidR="009F390D" w:rsidRPr="005971F7" w:rsidRDefault="009F390D" w:rsidP="00B5004F">
      <w:pPr>
        <w:pStyle w:val="a9"/>
        <w:spacing w:before="0" w:after="0"/>
        <w:ind w:firstLine="567"/>
        <w:jc w:val="both"/>
      </w:pPr>
      <w:r>
        <w:t>П</w:t>
      </w:r>
      <w:r w:rsidRPr="005971F7">
        <w:t xml:space="preserve">оложение о порядке формирования и ведения Реестра объектов муниципальной собственности </w:t>
      </w:r>
      <w:r w:rsidR="002E4667">
        <w:t>муниципального образования</w:t>
      </w:r>
      <w:r w:rsidRPr="005971F7">
        <w:t xml:space="preserve"> Киренский район, утвержденное решением Думы Киренского муниципального района от 25.07.2007</w:t>
      </w:r>
      <w:r>
        <w:t xml:space="preserve"> </w:t>
      </w:r>
      <w:r w:rsidRPr="005971F7">
        <w:t xml:space="preserve">г. № 51/4, </w:t>
      </w:r>
      <w:r>
        <w:t xml:space="preserve"> также </w:t>
      </w:r>
      <w:r w:rsidRPr="005971F7">
        <w:t>не соответствует  указанному Приказу Минэкономразвития РФ.</w:t>
      </w:r>
    </w:p>
    <w:p w:rsidR="009F390D" w:rsidRPr="00BB69CC" w:rsidRDefault="009F390D" w:rsidP="00BB69CC">
      <w:pPr>
        <w:ind w:firstLine="567"/>
        <w:jc w:val="both"/>
      </w:pPr>
      <w:r w:rsidRPr="00BB69CC">
        <w:t>В нарушение п.5.6 Устава МУП предприятием не осуществляется страхование муниципального имущества, находящегося в хозяйственном ведении, за счет прибыли, остающейся после уплаты налогов и других обязательных платежей и внесения части прибыли в бюджет муниципального образования Киренский район.</w:t>
      </w:r>
    </w:p>
    <w:p w:rsidR="009F390D" w:rsidRPr="00BB69CC" w:rsidRDefault="009F390D" w:rsidP="00BB69CC">
      <w:pPr>
        <w:ind w:firstLine="567"/>
        <w:jc w:val="both"/>
      </w:pPr>
      <w:r w:rsidRPr="00BB69CC">
        <w:t>В письме начальника страхового отдела г. Киренска ООО «РОСГОССТРАХ»  от 01.02.2011 г. был дан отказ в страховании  только в отношении 3</w:t>
      </w:r>
      <w:r>
        <w:t>-х</w:t>
      </w:r>
      <w:r w:rsidRPr="00BB69CC">
        <w:t xml:space="preserve"> летних стационарных павильонов, так как они не отвечают признакам строения. Однако  в августе  2011 года </w:t>
      </w:r>
      <w:r w:rsidRPr="00BB69CC">
        <w:lastRenderedPageBreak/>
        <w:t>была проведена реконструкция этих павильонов. Кроме 3</w:t>
      </w:r>
      <w:r>
        <w:t>-х</w:t>
      </w:r>
      <w:r w:rsidRPr="00BB69CC">
        <w:t xml:space="preserve"> летних павильонов  на балансе МУП учтены и иные объекты основных фондов.              </w:t>
      </w:r>
    </w:p>
    <w:p w:rsidR="009F390D" w:rsidRPr="00BB69CC" w:rsidRDefault="009F390D" w:rsidP="00BB69CC">
      <w:pPr>
        <w:ind w:firstLine="567"/>
      </w:pPr>
      <w:r w:rsidRPr="00BB69CC">
        <w:t>Всего на балансе МУП знач</w:t>
      </w:r>
      <w:r>
        <w:t>а</w:t>
      </w:r>
      <w:r w:rsidRPr="00BB69CC">
        <w:t>тся</w:t>
      </w:r>
      <w:r>
        <w:t xml:space="preserve"> объекты муниципальной собственности</w:t>
      </w:r>
      <w:r w:rsidRPr="00BB69CC">
        <w:t>:</w:t>
      </w:r>
    </w:p>
    <w:p w:rsidR="009F390D" w:rsidRDefault="009F390D" w:rsidP="00BB69CC">
      <w:pPr>
        <w:numPr>
          <w:ilvl w:val="0"/>
          <w:numId w:val="16"/>
        </w:numPr>
      </w:pPr>
      <w:r w:rsidRPr="00BB69CC">
        <w:t>3 летних стационарных павильона;</w:t>
      </w:r>
    </w:p>
    <w:p w:rsidR="009F390D" w:rsidRPr="00BB69CC" w:rsidRDefault="009F390D" w:rsidP="00BB69CC">
      <w:pPr>
        <w:numPr>
          <w:ilvl w:val="0"/>
          <w:numId w:val="16"/>
        </w:numPr>
      </w:pPr>
      <w:r w:rsidRPr="00BB69CC">
        <w:t>4 деревянных вагона;</w:t>
      </w:r>
    </w:p>
    <w:p w:rsidR="009F390D" w:rsidRPr="00BB69CC" w:rsidRDefault="009F390D" w:rsidP="00BB69CC">
      <w:pPr>
        <w:numPr>
          <w:ilvl w:val="0"/>
          <w:numId w:val="16"/>
        </w:numPr>
      </w:pPr>
      <w:r w:rsidRPr="00BB69CC">
        <w:t>4 металлических контейнера;</w:t>
      </w:r>
    </w:p>
    <w:p w:rsidR="009F390D" w:rsidRPr="00BB69CC" w:rsidRDefault="009F390D" w:rsidP="00BB69CC">
      <w:pPr>
        <w:numPr>
          <w:ilvl w:val="0"/>
          <w:numId w:val="16"/>
        </w:numPr>
      </w:pPr>
      <w:r w:rsidRPr="00BB69CC">
        <w:t>1 офис-бухгалтерия</w:t>
      </w:r>
      <w:r>
        <w:t>.</w:t>
      </w:r>
    </w:p>
    <w:p w:rsidR="009F390D" w:rsidRPr="00BB69CC" w:rsidRDefault="009F390D" w:rsidP="00BB69CC">
      <w:pPr>
        <w:ind w:firstLine="567"/>
      </w:pPr>
      <w:r w:rsidRPr="00BB69CC">
        <w:t xml:space="preserve"> Из них  для  собственных нужд</w:t>
      </w:r>
      <w:r>
        <w:t xml:space="preserve"> МУП</w:t>
      </w:r>
      <w:r w:rsidRPr="00BB69CC">
        <w:t xml:space="preserve"> используется:</w:t>
      </w:r>
    </w:p>
    <w:p w:rsidR="009F390D" w:rsidRPr="00BB69CC" w:rsidRDefault="009F390D" w:rsidP="00BB69CC">
      <w:pPr>
        <w:numPr>
          <w:ilvl w:val="0"/>
          <w:numId w:val="17"/>
        </w:numPr>
      </w:pPr>
      <w:r>
        <w:t xml:space="preserve">1 </w:t>
      </w:r>
      <w:r w:rsidRPr="00BB69CC">
        <w:t>офис-бухгалтерия;</w:t>
      </w:r>
    </w:p>
    <w:p w:rsidR="009F390D" w:rsidRPr="00BB69CC" w:rsidRDefault="009F390D" w:rsidP="00BB69CC">
      <w:pPr>
        <w:numPr>
          <w:ilvl w:val="0"/>
          <w:numId w:val="17"/>
        </w:numPr>
      </w:pPr>
      <w:r w:rsidRPr="00BB69CC">
        <w:t>2 деревянных вагона (помещение директора и помещение кассы и сторожей)</w:t>
      </w:r>
      <w:r>
        <w:t>.</w:t>
      </w:r>
    </w:p>
    <w:p w:rsidR="009F390D" w:rsidRPr="00BB69CC" w:rsidRDefault="009F390D" w:rsidP="00BB69CC">
      <w:pPr>
        <w:ind w:firstLine="567"/>
        <w:jc w:val="both"/>
      </w:pPr>
      <w:r w:rsidRPr="00BB69CC">
        <w:t>Остальные объекты сдаются во временное пользование по договору аренды  индивидуальным предпринимателям под  торговые места (для осуществления</w:t>
      </w:r>
      <w:r>
        <w:t xml:space="preserve"> розничной и оптовой  торговли) общей площадью 443,8</w:t>
      </w:r>
      <w:r w:rsidR="00B41811">
        <w:t xml:space="preserve"> кв</w:t>
      </w:r>
      <w:r>
        <w:t>.м:</w:t>
      </w:r>
    </w:p>
    <w:p w:rsidR="009F390D" w:rsidRPr="00BB69CC" w:rsidRDefault="009F390D" w:rsidP="00BB69CC">
      <w:pPr>
        <w:numPr>
          <w:ilvl w:val="0"/>
          <w:numId w:val="18"/>
        </w:numPr>
      </w:pPr>
      <w:r w:rsidRPr="00BB69CC">
        <w:t>3 летних павильона, площадью 335 кв. м.;</w:t>
      </w:r>
    </w:p>
    <w:p w:rsidR="009F390D" w:rsidRDefault="009F390D" w:rsidP="00BB69CC">
      <w:pPr>
        <w:numPr>
          <w:ilvl w:val="0"/>
          <w:numId w:val="18"/>
        </w:numPr>
      </w:pPr>
      <w:r w:rsidRPr="00BB69CC">
        <w:t>2 деревянных вагона общей площадью (32 кв. м</w:t>
      </w:r>
      <w:r>
        <w:t>.</w:t>
      </w:r>
      <w:r w:rsidRPr="00BB69CC">
        <w:t xml:space="preserve"> и 18 кв.м</w:t>
      </w:r>
      <w:r>
        <w:t>.</w:t>
      </w:r>
      <w:r w:rsidRPr="00BB69CC">
        <w:t>);</w:t>
      </w:r>
    </w:p>
    <w:p w:rsidR="009F390D" w:rsidRPr="00537648" w:rsidRDefault="009F390D" w:rsidP="00BB69CC">
      <w:pPr>
        <w:numPr>
          <w:ilvl w:val="0"/>
          <w:numId w:val="18"/>
        </w:numPr>
      </w:pPr>
      <w:r w:rsidRPr="00537648">
        <w:t>металлические контейнера площадью (58,8 кв.м.).</w:t>
      </w:r>
    </w:p>
    <w:p w:rsidR="009F390D" w:rsidRDefault="009F390D" w:rsidP="00B5004F">
      <w:pPr>
        <w:pStyle w:val="a9"/>
        <w:spacing w:before="0" w:after="0"/>
        <w:ind w:firstLine="567"/>
        <w:jc w:val="both"/>
      </w:pPr>
      <w:r w:rsidRPr="00BB69CC">
        <w:t>В проверяемом периоде действовал долгосрочный договор</w:t>
      </w:r>
      <w:r>
        <w:t xml:space="preserve"> от 04.07.2007 г. № 18-юл/07 о предоставлении МУП земельного участка в пользование на условиях аренды с дополнительными соглашениями к договору от 13.05.2010 г. № 1, от 11.11.2010 г. № 2, от 11.01.2011 г. № 3, от 10.01.2012 г. № 4 (договор зарегистрирован в УФРС по Иркутской области и УОБАО 04.09.2007 г. № 38-38-14/006/2007-237) </w:t>
      </w:r>
      <w:r w:rsidRPr="00BB69CC">
        <w:t>для размещения городского рынка. Основанием для заключения данного договора</w:t>
      </w:r>
      <w:r>
        <w:t xml:space="preserve"> является постановление администрации Киренского муниципального района от 04.07.2007 г. № 243 «О предоставлении в аренду сроком на 5 лет МУП «Городской рынок» земельного участка для размещения городского рынка».</w:t>
      </w:r>
      <w:r w:rsidRPr="009F30F6">
        <w:t xml:space="preserve"> </w:t>
      </w:r>
      <w:r>
        <w:t>11.11.2010 г. сторонами  было подписано дополнительное соглашение к данному договору о внесении изменения наименования стороны договора: МУП «Городской рынок» на МУП «Торговый комплекс «Центральный».</w:t>
      </w:r>
    </w:p>
    <w:p w:rsidR="009F390D" w:rsidRDefault="009F390D" w:rsidP="00B5004F">
      <w:pPr>
        <w:pStyle w:val="a9"/>
        <w:spacing w:before="0" w:after="0"/>
        <w:ind w:firstLine="567"/>
        <w:jc w:val="both"/>
      </w:pPr>
      <w:r>
        <w:t xml:space="preserve"> Согласно выписке из государственного земельного кадастра от 07.08.2007 г. № 47/07-0310 земельный участок (кадастровый номер 38:09:011506:0029) площадью 3008,24 кв.м. имеет разрешенное </w:t>
      </w:r>
      <w:r w:rsidRPr="00974C16">
        <w:t>использование: размещение городского рынка. Изменение  разрешенного использования не производило</w:t>
      </w:r>
      <w:r>
        <w:t>сь, несмотря на то, что  МУП «Городской рынок» с 04.10.2010 г. сменил свое название на МУП  Торговый комплекс «Центральный».</w:t>
      </w:r>
    </w:p>
    <w:p w:rsidR="009F390D" w:rsidRDefault="009F390D" w:rsidP="00B5004F">
      <w:pPr>
        <w:pStyle w:val="a9"/>
        <w:spacing w:before="0" w:after="0"/>
        <w:ind w:firstLine="567"/>
        <w:jc w:val="both"/>
      </w:pPr>
      <w:r>
        <w:t xml:space="preserve">По истечению срока действия вышеуказанного договора 25.06.2012 г. между администрацией Киренского муниципального района и МУП ТК «Центральный» был заключен договор № 19-юл/12 о предоставлении земельного участка в пользование на условиях аренды из земель населенных пунктов  с кадастровым номером 38:09:011506:29 общей площадью 3008,24 кв.м. сроком на 10 лет с 05.07.2012 г. по 05.07.2022 г. по адресу  Иркутская обл., Киренский район, г. Киренск,  ул. Комарова, 11 для размещения объектов торговли. Кадастровая выписка  о земельном участке от 26.01.2012 г. № 3800/601/12-8397 имеется. Основанием для заключения данного договора является постановление администрации Киренского муниципального района от 14.06.2012 г. № 548 «О предоставлении в аренду сроком на 10 (десять) лет земельного участка для размещения объекта торговли». </w:t>
      </w:r>
    </w:p>
    <w:p w:rsidR="009F390D" w:rsidRDefault="009F390D" w:rsidP="00B5004F">
      <w:pPr>
        <w:pStyle w:val="a9"/>
        <w:spacing w:before="0" w:after="0"/>
        <w:ind w:firstLine="567"/>
        <w:jc w:val="both"/>
      </w:pPr>
      <w:r>
        <w:t>Договор прошел государственную регистрацию  в Управлении Федеральной службы государственной регистрации, кадастра и картографии в Иркутской области 17.08.2012 г., о чем на договоре имеется соответствующая отметка.</w:t>
      </w:r>
    </w:p>
    <w:p w:rsidR="009F390D" w:rsidRPr="001D3C8B" w:rsidRDefault="009F390D" w:rsidP="001D3C8B">
      <w:pPr>
        <w:pStyle w:val="a9"/>
        <w:spacing w:before="0" w:after="0"/>
        <w:ind w:firstLine="567"/>
        <w:jc w:val="both"/>
      </w:pPr>
      <w:r w:rsidRPr="001D3C8B">
        <w:t>В нарушение  п. 2.3.4 договора   № 19-юл/12 от 25.06.2012 г. (арендодатель обязан не передавать свои права и обязанности по договору третьим лицам…. не передавать земельный участок  субаренду без письменного согласия арендодателя) предприятие  сдавало земельный участок по частям в аренду без такого согласия.</w:t>
      </w:r>
    </w:p>
    <w:p w:rsidR="0011387F" w:rsidRPr="008C6AD7" w:rsidRDefault="009F390D" w:rsidP="009A0036">
      <w:pPr>
        <w:pStyle w:val="a9"/>
        <w:spacing w:before="0" w:after="0"/>
        <w:ind w:firstLine="567"/>
        <w:jc w:val="both"/>
      </w:pPr>
      <w:r w:rsidRPr="008C6AD7">
        <w:t>Кроме того</w:t>
      </w:r>
      <w:r w:rsidR="008C6AD7">
        <w:t>,</w:t>
      </w:r>
      <w:r w:rsidRPr="008C6AD7">
        <w:t xml:space="preserve"> этот пункт договора противоречит п. 1</w:t>
      </w:r>
      <w:r w:rsidR="0011387F" w:rsidRPr="008C6AD7">
        <w:t xml:space="preserve"> и п.2 </w:t>
      </w:r>
      <w:r w:rsidRPr="008C6AD7">
        <w:t xml:space="preserve"> ч. 5 с</w:t>
      </w:r>
      <w:r w:rsidR="0011387F" w:rsidRPr="008C6AD7">
        <w:t>т</w:t>
      </w:r>
      <w:r w:rsidRPr="008C6AD7">
        <w:t>. 18 Федерального закона от 14.11.2002 г. № 161-ФЗ «О государственных и муници</w:t>
      </w:r>
      <w:r w:rsidR="002E4667" w:rsidRPr="008C6AD7">
        <w:t>пальных унитарных предприятиях»</w:t>
      </w:r>
      <w:r w:rsidR="0011387F" w:rsidRPr="008C6AD7">
        <w:t>.</w:t>
      </w:r>
    </w:p>
    <w:p w:rsidR="009F390D" w:rsidRPr="008C6AD7" w:rsidRDefault="0011387F" w:rsidP="009A0036">
      <w:pPr>
        <w:pStyle w:val="a9"/>
        <w:spacing w:before="0" w:after="0"/>
        <w:ind w:firstLine="567"/>
        <w:jc w:val="both"/>
      </w:pPr>
      <w:r w:rsidRPr="008C6AD7">
        <w:lastRenderedPageBreak/>
        <w:t>Согласно п.1 и п. 2 ч. 5 ст. 18 Федерального закона от 14.11.2002 г. № 161-ФЗ «О государственных и муниципальных унитарных предприятиях»</w:t>
      </w:r>
      <w:r w:rsidR="009F390D" w:rsidRPr="008C6AD7">
        <w:t xml:space="preserve"> муниципальное предприятие, являющееся арендатором земельного участка, находящегося в государственной или муниципальной собственности, не вправе:</w:t>
      </w:r>
    </w:p>
    <w:p w:rsidR="008C6AD7" w:rsidRDefault="009F390D" w:rsidP="009A0036">
      <w:pPr>
        <w:pStyle w:val="a0"/>
        <w:spacing w:after="0"/>
        <w:ind w:firstLine="567"/>
        <w:jc w:val="both"/>
      </w:pPr>
      <w:r w:rsidRPr="008C6AD7">
        <w:t xml:space="preserve">1) сдавать такой земельный участок в субаренду, за исключением случая, предусмотренного </w:t>
      </w:r>
      <w:hyperlink r:id="rId8" w:anchor="sub_186#sub_186" w:history="1">
        <w:r w:rsidRPr="008C6AD7">
          <w:rPr>
            <w:rStyle w:val="a4"/>
            <w:color w:val="auto"/>
            <w:u w:val="none"/>
          </w:rPr>
          <w:t>п. 6</w:t>
        </w:r>
      </w:hyperlink>
      <w:r w:rsidRPr="008C6AD7">
        <w:t xml:space="preserve"> ст.18 (концессия)</w:t>
      </w:r>
      <w:r w:rsidR="008C6AD7">
        <w:t xml:space="preserve"> вышеуказанного  Федерального закона ;</w:t>
      </w:r>
    </w:p>
    <w:p w:rsidR="009F390D" w:rsidRPr="008C6AD7" w:rsidRDefault="009F390D" w:rsidP="009A0036">
      <w:pPr>
        <w:pStyle w:val="a0"/>
        <w:spacing w:after="0"/>
        <w:ind w:firstLine="567"/>
        <w:jc w:val="both"/>
      </w:pPr>
      <w:r w:rsidRPr="008C6AD7">
        <w:t xml:space="preserve">2) передавать свои права и обязанности по договору аренды другим лицам (перенаем), за исключением случая, предусмотренного </w:t>
      </w:r>
      <w:hyperlink r:id="rId9" w:anchor="sub_186#sub_186" w:history="1">
        <w:r w:rsidRPr="008C6AD7">
          <w:rPr>
            <w:rStyle w:val="a4"/>
            <w:color w:val="auto"/>
            <w:u w:val="none"/>
          </w:rPr>
          <w:t>п</w:t>
        </w:r>
        <w:r w:rsidR="008C6AD7">
          <w:rPr>
            <w:rStyle w:val="a4"/>
            <w:color w:val="auto"/>
            <w:u w:val="none"/>
          </w:rPr>
          <w:t>.6 ст. 18 (концессия) вышеуказанного Федерального закона.</w:t>
        </w:r>
      </w:hyperlink>
    </w:p>
    <w:p w:rsidR="009F390D" w:rsidRPr="00DA6349" w:rsidRDefault="009F390D" w:rsidP="009A0036">
      <w:pPr>
        <w:pStyle w:val="a0"/>
        <w:spacing w:after="0"/>
        <w:ind w:firstLine="567"/>
        <w:jc w:val="both"/>
      </w:pPr>
      <w:r w:rsidRPr="008C6AD7">
        <w:t xml:space="preserve">МУП ТК «Центральный», само являясь арендатором  земельного участка, в нарушение п. 5 ст. 18 </w:t>
      </w:r>
      <w:hyperlink r:id="rId10" w:history="1">
        <w:r w:rsidRPr="008C6AD7">
          <w:rPr>
            <w:rStyle w:val="a4"/>
            <w:color w:val="auto"/>
            <w:u w:val="none"/>
          </w:rPr>
          <w:t xml:space="preserve">Федерального закона от 14.11.2002 г. N 161-ФЗ «О государственных и муниципальных унитарных предприятиях» (с учетом изменений, внесенных </w:t>
        </w:r>
        <w:hyperlink r:id="rId11" w:history="1">
          <w:r w:rsidRPr="008C6AD7">
            <w:rPr>
              <w:rStyle w:val="a4"/>
              <w:color w:val="auto"/>
              <w:u w:val="none"/>
            </w:rPr>
            <w:t>Федеральным законом</w:t>
          </w:r>
        </w:hyperlink>
        <w:r w:rsidRPr="008C6AD7">
          <w:rPr>
            <w:rStyle w:val="a4"/>
            <w:color w:val="auto"/>
            <w:u w:val="none"/>
          </w:rPr>
          <w:t xml:space="preserve"> от 19 июля 2011 г. N 246-ФЗ) </w:t>
        </w:r>
      </w:hyperlink>
      <w:r w:rsidR="008C6AD7">
        <w:t>сдает арендуемый з</w:t>
      </w:r>
      <w:r w:rsidRPr="008C6AD7">
        <w:t>емельный участок</w:t>
      </w:r>
      <w:r w:rsidR="008C6AD7">
        <w:t xml:space="preserve"> по частям </w:t>
      </w:r>
      <w:r w:rsidRPr="008C6AD7">
        <w:t xml:space="preserve"> в субаренду и получа</w:t>
      </w:r>
      <w:r w:rsidR="008C6AD7">
        <w:t>ет</w:t>
      </w:r>
      <w:r w:rsidRPr="008C6AD7">
        <w:t xml:space="preserve"> от</w:t>
      </w:r>
      <w:r w:rsidRPr="00DA6349">
        <w:t xml:space="preserve"> этого доход.</w:t>
      </w:r>
    </w:p>
    <w:p w:rsidR="009F390D" w:rsidRPr="00007D0B" w:rsidRDefault="009F390D" w:rsidP="009A0036">
      <w:pPr>
        <w:pStyle w:val="a0"/>
        <w:spacing w:after="0"/>
        <w:ind w:firstLine="567"/>
        <w:jc w:val="both"/>
        <w:rPr>
          <w:color w:val="FF0000"/>
        </w:rPr>
      </w:pPr>
      <w:r w:rsidRPr="00DA6349">
        <w:t xml:space="preserve">Целевое использование земельного участка, переданного МУП в аренду муниципальным образованием Киренский район – размещение объекта торговли. Это предполагает, что МУП должно само разместить (построить) объект торговли на </w:t>
      </w:r>
      <w:r w:rsidR="008C6AD7">
        <w:t>арендуемом</w:t>
      </w:r>
      <w:r w:rsidRPr="00DA6349">
        <w:t xml:space="preserve"> земельном участке, а потом в рамках уставной деятельности уже сдавать </w:t>
      </w:r>
      <w:r>
        <w:t xml:space="preserve">торговые площади </w:t>
      </w:r>
      <w:r w:rsidRPr="00DA6349">
        <w:t xml:space="preserve"> в аренду</w:t>
      </w:r>
      <w:r>
        <w:t xml:space="preserve">, </w:t>
      </w:r>
      <w:r w:rsidRPr="00DA6349">
        <w:t>а не</w:t>
      </w:r>
      <w:r>
        <w:t xml:space="preserve"> сдавать в субаренду арендованный </w:t>
      </w:r>
      <w:r w:rsidRPr="00DA6349">
        <w:t xml:space="preserve"> земельный участок</w:t>
      </w:r>
      <w:r>
        <w:t xml:space="preserve"> по частям</w:t>
      </w:r>
      <w:r w:rsidRPr="00DA6349">
        <w:t>.</w:t>
      </w:r>
    </w:p>
    <w:p w:rsidR="009F390D" w:rsidRPr="00974C16" w:rsidRDefault="009F390D" w:rsidP="00974C16">
      <w:pPr>
        <w:ind w:firstLine="567"/>
        <w:jc w:val="both"/>
      </w:pPr>
      <w:r w:rsidRPr="00974C16">
        <w:t>В нарушение п.1 ст. 6 Положения о порядке управления и распоряжения имуществом, находящимся в муниципальной собственности с учетом изменений, внесенных решением Думы Киренского муниципального района от 11.03.2011</w:t>
      </w:r>
      <w:r w:rsidR="008C6AD7">
        <w:t xml:space="preserve"> </w:t>
      </w:r>
      <w:r w:rsidRPr="00974C16">
        <w:t>г. № 166/5 отсутствует  согласование   передачи земельного участка в пользование на условиях аренды МУП ТК «Центральный» с Думой Киренского муниципального района.</w:t>
      </w:r>
    </w:p>
    <w:p w:rsidR="009F390D" w:rsidRDefault="009F390D" w:rsidP="00B5004F">
      <w:pPr>
        <w:pStyle w:val="a9"/>
        <w:spacing w:before="0" w:after="0"/>
        <w:ind w:firstLine="567"/>
        <w:jc w:val="both"/>
      </w:pPr>
      <w:r>
        <w:t>В нарушение ч. 2 ст. 7 Земельного кодекса РФ указанная в договоре цель использования земельного участка  «для размещения объектов торговли» не соответствует разрешенному использованию согласно выписке из государственного кадастра недвижимости от 26.01.2012г. № 3800/601/12-8397 «для размещения объекта торговли» и  постановлению администрации Киренского муниципального района от 14.06.2012 г. № 548.</w:t>
      </w:r>
    </w:p>
    <w:p w:rsidR="009F390D" w:rsidRPr="001D3C8B" w:rsidRDefault="009F390D" w:rsidP="001D3C8B">
      <w:pPr>
        <w:pStyle w:val="a9"/>
        <w:spacing w:before="0" w:after="0"/>
        <w:ind w:firstLine="500"/>
        <w:jc w:val="both"/>
      </w:pPr>
      <w:r w:rsidRPr="001D3C8B">
        <w:t>По договору аренды № 18-юл/07 от 04.07.2007 г.  ( п.3.3) оплата арендной платы за земельный участок производилась предприятием ежеквартально  в размере  из расчета 136.724, 50 руб. в год.</w:t>
      </w:r>
    </w:p>
    <w:p w:rsidR="009F390D" w:rsidRPr="001D3C8B" w:rsidRDefault="009F390D" w:rsidP="001D3C8B">
      <w:pPr>
        <w:pStyle w:val="a9"/>
        <w:spacing w:before="0" w:after="0"/>
        <w:ind w:firstLine="567"/>
        <w:jc w:val="both"/>
      </w:pPr>
      <w:r w:rsidRPr="001D3C8B">
        <w:t>Дополнительным соглашение  № 1 от 13.05.2010 г.  размер арендной платы увеличен до 180</w:t>
      </w:r>
      <w:r>
        <w:t>.</w:t>
      </w:r>
      <w:r w:rsidRPr="001D3C8B">
        <w:t>488,15 руб.</w:t>
      </w:r>
    </w:p>
    <w:p w:rsidR="009F390D" w:rsidRPr="001D3C8B" w:rsidRDefault="009F390D" w:rsidP="001D3C8B">
      <w:pPr>
        <w:pStyle w:val="a9"/>
        <w:spacing w:before="0" w:after="0"/>
        <w:ind w:firstLine="567"/>
        <w:jc w:val="both"/>
      </w:pPr>
      <w:r w:rsidRPr="001D3C8B">
        <w:t>Дополнительным соглашение  № 3 от 11.01.2012 г.  размер арендной платы увеличен до 197.048,62 руб.</w:t>
      </w:r>
    </w:p>
    <w:p w:rsidR="009F390D" w:rsidRPr="001D3C8B" w:rsidRDefault="009F390D" w:rsidP="001D3C8B">
      <w:pPr>
        <w:pStyle w:val="a9"/>
        <w:spacing w:before="0" w:after="0"/>
        <w:ind w:firstLine="567"/>
        <w:jc w:val="both"/>
      </w:pPr>
      <w:r w:rsidRPr="001D3C8B">
        <w:t>По договору   № 19-юл/12 от 25.06.2012 г.</w:t>
      </w:r>
      <w:r w:rsidR="00B41811">
        <w:t xml:space="preserve"> </w:t>
      </w:r>
      <w:r w:rsidRPr="001D3C8B">
        <w:t>(п.3.4) размер арендной платы за период действия договора составляет 2.156.241, 58 руб. за 10 лет.</w:t>
      </w:r>
    </w:p>
    <w:p w:rsidR="009F390D" w:rsidRPr="001D3C8B" w:rsidRDefault="009F390D" w:rsidP="001D3C8B">
      <w:pPr>
        <w:pStyle w:val="a9"/>
        <w:spacing w:before="0" w:after="0"/>
        <w:ind w:firstLine="567"/>
        <w:jc w:val="both"/>
      </w:pPr>
      <w:r w:rsidRPr="001D3C8B">
        <w:t xml:space="preserve">Согласно п.2.3. договора арендная плата по договору вносится Арендатором в 100%-ом исчислении в течение 10 календарных дней  с момента подписания договора путем перечисления денежных средств на расчетных счет Арендодателя. Фактически же арендная плата </w:t>
      </w:r>
      <w:r w:rsidR="00B41811">
        <w:t xml:space="preserve">предприятием </w:t>
      </w:r>
      <w:r w:rsidRPr="001D3C8B">
        <w:t>оплачивается  ежемесячно  равными сумма</w:t>
      </w:r>
      <w:r w:rsidR="00B41811">
        <w:t xml:space="preserve">ми по 17.964 руб. Дополнительным соглашением </w:t>
      </w:r>
      <w:r>
        <w:t xml:space="preserve"> </w:t>
      </w:r>
      <w:r w:rsidRPr="001D3C8B">
        <w:t xml:space="preserve"> порядок оплаты </w:t>
      </w:r>
      <w:r w:rsidR="00B41811">
        <w:t xml:space="preserve"> арендной платы  сторонами не изменен</w:t>
      </w:r>
      <w:r w:rsidRPr="001D3C8B">
        <w:t>.</w:t>
      </w:r>
    </w:p>
    <w:p w:rsidR="009F390D" w:rsidRDefault="009F390D" w:rsidP="00B5004F">
      <w:pPr>
        <w:pStyle w:val="a9"/>
        <w:spacing w:before="0" w:after="0"/>
        <w:ind w:firstLine="567"/>
        <w:jc w:val="both"/>
      </w:pPr>
      <w:r>
        <w:t>Земельный участок, переданный МУП в пользование на условиях аренды,  общей площадью 3008,24 кв.м.,  используется следующим образом:</w:t>
      </w:r>
    </w:p>
    <w:p w:rsidR="009F390D" w:rsidRDefault="009F390D" w:rsidP="00974C16">
      <w:pPr>
        <w:numPr>
          <w:ilvl w:val="0"/>
          <w:numId w:val="13"/>
        </w:numPr>
        <w:tabs>
          <w:tab w:val="clear" w:pos="720"/>
          <w:tab w:val="left" w:pos="0"/>
        </w:tabs>
        <w:autoSpaceDE w:val="0"/>
        <w:spacing w:line="200" w:lineRule="atLeast"/>
        <w:ind w:left="0" w:firstLine="567"/>
        <w:jc w:val="both"/>
        <w:rPr>
          <w:color w:val="0000FF"/>
          <w:kern w:val="1"/>
        </w:rPr>
      </w:pPr>
      <w:r w:rsidRPr="00974C16">
        <w:rPr>
          <w:kern w:val="1"/>
        </w:rPr>
        <w:t xml:space="preserve">в соответствии с уставной деятельностью </w:t>
      </w:r>
      <w:r w:rsidR="00B41811">
        <w:rPr>
          <w:kern w:val="1"/>
        </w:rPr>
        <w:t>п</w:t>
      </w:r>
      <w:r w:rsidRPr="00974C16">
        <w:rPr>
          <w:kern w:val="1"/>
        </w:rPr>
        <w:t>редприятие предоставляет торговые площади по договорам аренды  предпринимателям для осуществления оптовой и розничной торговли, предоставления  услуг по хранению товаров, расположенные</w:t>
      </w:r>
      <w:r>
        <w:rPr>
          <w:kern w:val="1"/>
        </w:rPr>
        <w:t xml:space="preserve"> в объектах муниципальной собственности, находящихся на балансе МУП</w:t>
      </w:r>
      <w:r w:rsidR="00B41811">
        <w:rPr>
          <w:kern w:val="1"/>
        </w:rPr>
        <w:t>, которые объектами недвижимости не являются</w:t>
      </w:r>
      <w:r w:rsidRPr="00974C16">
        <w:rPr>
          <w:kern w:val="1"/>
        </w:rPr>
        <w:t xml:space="preserve"> (3-х стационарных летних павиль</w:t>
      </w:r>
      <w:r w:rsidR="00FC1DEA">
        <w:rPr>
          <w:kern w:val="1"/>
        </w:rPr>
        <w:t>онах</w:t>
      </w:r>
      <w:r w:rsidRPr="00974C16">
        <w:rPr>
          <w:kern w:val="1"/>
        </w:rPr>
        <w:t xml:space="preserve"> площадью  355 кв.м., 3 </w:t>
      </w:r>
      <w:r w:rsidRPr="00524A38">
        <w:rPr>
          <w:kern w:val="1"/>
        </w:rPr>
        <w:t>металлических контейнера</w:t>
      </w:r>
      <w:r w:rsidR="00FC1DEA">
        <w:rPr>
          <w:kern w:val="1"/>
        </w:rPr>
        <w:t>х</w:t>
      </w:r>
      <w:r w:rsidRPr="00524A38">
        <w:rPr>
          <w:kern w:val="1"/>
        </w:rPr>
        <w:t xml:space="preserve"> площадью 44,1 кв.м., 2 деревянных вагона</w:t>
      </w:r>
      <w:r w:rsidR="00FC1DEA">
        <w:rPr>
          <w:kern w:val="1"/>
        </w:rPr>
        <w:t>х</w:t>
      </w:r>
      <w:r w:rsidRPr="00524A38">
        <w:rPr>
          <w:kern w:val="1"/>
        </w:rPr>
        <w:t xml:space="preserve"> площадью 50 кв.м., общей площадью</w:t>
      </w:r>
      <w:r w:rsidRPr="00524A38">
        <w:t xml:space="preserve"> 463,8 кв.м.</w:t>
      </w:r>
      <w:r w:rsidRPr="00524A38">
        <w:rPr>
          <w:kern w:val="1"/>
        </w:rPr>
        <w:t>)</w:t>
      </w:r>
      <w:r>
        <w:rPr>
          <w:kern w:val="1"/>
        </w:rPr>
        <w:t>;</w:t>
      </w:r>
    </w:p>
    <w:p w:rsidR="009F390D" w:rsidRDefault="009F390D" w:rsidP="00974C16">
      <w:pPr>
        <w:pStyle w:val="a9"/>
        <w:numPr>
          <w:ilvl w:val="0"/>
          <w:numId w:val="10"/>
        </w:numPr>
        <w:tabs>
          <w:tab w:val="clear" w:pos="720"/>
          <w:tab w:val="left" w:pos="0"/>
        </w:tabs>
        <w:spacing w:before="0" w:after="0"/>
        <w:ind w:left="0" w:firstLine="567"/>
        <w:jc w:val="both"/>
      </w:pPr>
      <w:r>
        <w:lastRenderedPageBreak/>
        <w:t xml:space="preserve">часть земельного участка используется для хозяйственных нужд  предприятия (площадка для сбора и хранения сухого мусора, туалеты женский и мужской, площадка для сбора и хранения снега в осеннее - зимний период, дополнительный въезд для грузового транспорта, погрузчика) площадью 600 </w:t>
      </w:r>
      <w:r w:rsidR="00FC1DEA">
        <w:t>кв.м. в 2011, 2012 и 2013 годах;</w:t>
      </w:r>
    </w:p>
    <w:p w:rsidR="009F390D" w:rsidRDefault="009F390D" w:rsidP="00974C16">
      <w:pPr>
        <w:pStyle w:val="a9"/>
        <w:numPr>
          <w:ilvl w:val="0"/>
          <w:numId w:val="10"/>
        </w:numPr>
        <w:tabs>
          <w:tab w:val="clear" w:pos="720"/>
          <w:tab w:val="left" w:pos="0"/>
        </w:tabs>
        <w:spacing w:before="0" w:after="0"/>
        <w:ind w:left="0" w:firstLine="567"/>
        <w:jc w:val="both"/>
      </w:pPr>
      <w:r>
        <w:t>часть земельного участка используется для собственных нужд МУП (помещение бухгалтерии, офис директора, помещение кассы и сторожей, помещение щитовой, складское помещение между контейнерами) общей площадью 64 кв. м.;</w:t>
      </w:r>
    </w:p>
    <w:p w:rsidR="009F390D" w:rsidRPr="00537648" w:rsidRDefault="009F390D" w:rsidP="00974C16">
      <w:pPr>
        <w:pStyle w:val="a9"/>
        <w:numPr>
          <w:ilvl w:val="0"/>
          <w:numId w:val="10"/>
        </w:numPr>
        <w:tabs>
          <w:tab w:val="clear" w:pos="720"/>
          <w:tab w:val="num" w:pos="0"/>
        </w:tabs>
        <w:spacing w:before="0" w:after="0"/>
        <w:ind w:left="0" w:firstLine="567"/>
        <w:jc w:val="both"/>
      </w:pPr>
      <w:r w:rsidRPr="00537648">
        <w:t xml:space="preserve">часть земельного участка  по договорам аренды  предоставляется   во временное владение  и пользование на условиях </w:t>
      </w:r>
      <w:r w:rsidRPr="00537648">
        <w:rPr>
          <w:sz w:val="22"/>
          <w:szCs w:val="22"/>
        </w:rPr>
        <w:t>аренды</w:t>
      </w:r>
      <w:r w:rsidRPr="00537648">
        <w:t xml:space="preserve"> на территории  МУП ТК «Центральный»  для установки контейнера, вагончика с указанием площади в каждом договоре</w:t>
      </w:r>
      <w:r w:rsidR="00FC1DEA">
        <w:t xml:space="preserve"> аренды </w:t>
      </w:r>
      <w:r w:rsidRPr="00537648">
        <w:t xml:space="preserve">( см. таблицу);  </w:t>
      </w:r>
    </w:p>
    <w:p w:rsidR="009F390D" w:rsidRPr="00524A38" w:rsidRDefault="009F390D" w:rsidP="00524A38">
      <w:pPr>
        <w:pStyle w:val="a9"/>
        <w:numPr>
          <w:ilvl w:val="0"/>
          <w:numId w:val="10"/>
        </w:numPr>
        <w:tabs>
          <w:tab w:val="clear" w:pos="720"/>
          <w:tab w:val="left" w:pos="0"/>
        </w:tabs>
        <w:spacing w:before="0" w:after="0"/>
        <w:ind w:left="0" w:firstLine="567"/>
        <w:jc w:val="both"/>
      </w:pPr>
      <w:r w:rsidRPr="00524A38">
        <w:t>часть земельного участка предоставляется в аренду для торговли с лотков и с рук без договора аренды с ежедневной оплатой в кассу предприятия разовой ставки сбора с торгового места в зависимости от площади (100 кв.м в 2011, 2012 и 2013 годах).</w:t>
      </w:r>
    </w:p>
    <w:p w:rsidR="009F390D" w:rsidRDefault="009F390D" w:rsidP="00335699">
      <w:pPr>
        <w:autoSpaceDE w:val="0"/>
        <w:ind w:firstLine="567"/>
        <w:jc w:val="both"/>
      </w:pPr>
      <w:r>
        <w:t>Размеры площадей по данным схемы расположения торговых объектов представлены в таблице.</w:t>
      </w:r>
    </w:p>
    <w:p w:rsidR="009F390D" w:rsidRPr="00335699" w:rsidRDefault="009F390D" w:rsidP="00335699">
      <w:pPr>
        <w:jc w:val="right"/>
      </w:pPr>
      <w:r w:rsidRPr="00335699">
        <w:t>Таблица, в кв.м.</w:t>
      </w:r>
    </w:p>
    <w:tbl>
      <w:tblPr>
        <w:tblW w:w="9474" w:type="dxa"/>
        <w:tblInd w:w="2" w:type="dxa"/>
        <w:tblLayout w:type="fixed"/>
        <w:tblLook w:val="0000"/>
      </w:tblPr>
      <w:tblGrid>
        <w:gridCol w:w="969"/>
        <w:gridCol w:w="2126"/>
        <w:gridCol w:w="1559"/>
        <w:gridCol w:w="1843"/>
        <w:gridCol w:w="1276"/>
        <w:gridCol w:w="1701"/>
      </w:tblGrid>
      <w:tr w:rsidR="009F390D" w:rsidRPr="00353A7D">
        <w:tc>
          <w:tcPr>
            <w:tcW w:w="969" w:type="dxa"/>
            <w:tcBorders>
              <w:top w:val="single" w:sz="4" w:space="0" w:color="000000"/>
              <w:left w:val="single" w:sz="4" w:space="0" w:color="000000"/>
              <w:bottom w:val="single" w:sz="4" w:space="0" w:color="000000"/>
            </w:tcBorders>
          </w:tcPr>
          <w:p w:rsidR="009F390D" w:rsidRPr="00353A7D" w:rsidRDefault="009F390D" w:rsidP="00353A7D">
            <w:pPr>
              <w:jc w:val="center"/>
            </w:pPr>
            <w:r w:rsidRPr="00353A7D">
              <w:t>год</w:t>
            </w:r>
          </w:p>
        </w:tc>
        <w:tc>
          <w:tcPr>
            <w:tcW w:w="2126" w:type="dxa"/>
            <w:tcBorders>
              <w:top w:val="single" w:sz="4" w:space="0" w:color="000000"/>
              <w:left w:val="single" w:sz="4" w:space="0" w:color="000000"/>
              <w:bottom w:val="single" w:sz="4" w:space="0" w:color="000000"/>
            </w:tcBorders>
          </w:tcPr>
          <w:p w:rsidR="009F390D" w:rsidRPr="00353A7D" w:rsidRDefault="009F390D" w:rsidP="00353A7D">
            <w:pPr>
              <w:jc w:val="center"/>
            </w:pPr>
            <w:r w:rsidRPr="00353A7D">
              <w:t>Торговые площади в объектах муниципальной собственности</w:t>
            </w:r>
          </w:p>
        </w:tc>
        <w:tc>
          <w:tcPr>
            <w:tcW w:w="1559" w:type="dxa"/>
            <w:tcBorders>
              <w:top w:val="single" w:sz="4" w:space="0" w:color="000000"/>
              <w:left w:val="single" w:sz="4" w:space="0" w:color="000000"/>
              <w:bottom w:val="single" w:sz="4" w:space="0" w:color="000000"/>
              <w:right w:val="single" w:sz="4" w:space="0" w:color="000000"/>
            </w:tcBorders>
          </w:tcPr>
          <w:p w:rsidR="009F390D" w:rsidRPr="00353A7D" w:rsidRDefault="009F390D" w:rsidP="00353A7D">
            <w:pPr>
              <w:jc w:val="center"/>
            </w:pPr>
            <w:r w:rsidRPr="00353A7D">
              <w:t>Площадь под установку вагончиков, контейнеров</w:t>
            </w:r>
          </w:p>
        </w:tc>
        <w:tc>
          <w:tcPr>
            <w:tcW w:w="1843" w:type="dxa"/>
            <w:tcBorders>
              <w:top w:val="single" w:sz="4" w:space="0" w:color="000000"/>
              <w:left w:val="single" w:sz="4" w:space="0" w:color="000000"/>
              <w:bottom w:val="single" w:sz="4" w:space="0" w:color="000000"/>
            </w:tcBorders>
          </w:tcPr>
          <w:p w:rsidR="009F390D" w:rsidRPr="00353A7D" w:rsidRDefault="009F390D" w:rsidP="00353A7D">
            <w:pPr>
              <w:jc w:val="center"/>
            </w:pPr>
            <w:r w:rsidRPr="00353A7D">
              <w:t>Административные, хозяйственные</w:t>
            </w:r>
          </w:p>
        </w:tc>
        <w:tc>
          <w:tcPr>
            <w:tcW w:w="1276" w:type="dxa"/>
            <w:tcBorders>
              <w:top w:val="single" w:sz="4" w:space="0" w:color="000000"/>
              <w:left w:val="single" w:sz="4" w:space="0" w:color="000000"/>
              <w:bottom w:val="single" w:sz="4" w:space="0" w:color="000000"/>
            </w:tcBorders>
          </w:tcPr>
          <w:p w:rsidR="009F390D" w:rsidRPr="00353A7D" w:rsidRDefault="009F390D" w:rsidP="00353A7D">
            <w:pPr>
              <w:jc w:val="center"/>
            </w:pPr>
            <w:r w:rsidRPr="00353A7D">
              <w:t>Торговля с рук, подставки</w:t>
            </w:r>
          </w:p>
        </w:tc>
        <w:tc>
          <w:tcPr>
            <w:tcW w:w="1701" w:type="dxa"/>
            <w:tcBorders>
              <w:top w:val="single" w:sz="4" w:space="0" w:color="000000"/>
              <w:left w:val="single" w:sz="4" w:space="0" w:color="000000"/>
              <w:bottom w:val="single" w:sz="4" w:space="0" w:color="000000"/>
              <w:right w:val="single" w:sz="4" w:space="0" w:color="000000"/>
            </w:tcBorders>
          </w:tcPr>
          <w:p w:rsidR="009F390D" w:rsidRPr="00353A7D" w:rsidRDefault="009F390D" w:rsidP="00353A7D">
            <w:pPr>
              <w:jc w:val="center"/>
            </w:pPr>
            <w:r w:rsidRPr="00353A7D">
              <w:t>Не используемая площадь  из 3008,24 кв м</w:t>
            </w:r>
          </w:p>
        </w:tc>
      </w:tr>
      <w:tr w:rsidR="009F390D" w:rsidRPr="00353A7D">
        <w:tc>
          <w:tcPr>
            <w:tcW w:w="969" w:type="dxa"/>
            <w:tcBorders>
              <w:left w:val="single" w:sz="4" w:space="0" w:color="000000"/>
              <w:bottom w:val="single" w:sz="4" w:space="0" w:color="000000"/>
            </w:tcBorders>
          </w:tcPr>
          <w:p w:rsidR="009F390D" w:rsidRPr="00353A7D" w:rsidRDefault="009F390D" w:rsidP="00353A7D">
            <w:pPr>
              <w:jc w:val="center"/>
            </w:pPr>
            <w:r w:rsidRPr="00353A7D">
              <w:t>2011г.</w:t>
            </w:r>
          </w:p>
        </w:tc>
        <w:tc>
          <w:tcPr>
            <w:tcW w:w="2126" w:type="dxa"/>
            <w:tcBorders>
              <w:left w:val="single" w:sz="4" w:space="0" w:color="000000"/>
              <w:bottom w:val="single" w:sz="4" w:space="0" w:color="000000"/>
            </w:tcBorders>
          </w:tcPr>
          <w:p w:rsidR="009F390D" w:rsidRPr="00353A7D" w:rsidRDefault="009F390D" w:rsidP="00353A7D">
            <w:pPr>
              <w:jc w:val="center"/>
            </w:pPr>
            <w:r w:rsidRPr="00353A7D">
              <w:t>463,8</w:t>
            </w:r>
          </w:p>
          <w:p w:rsidR="009F390D" w:rsidRPr="00353A7D" w:rsidRDefault="009F390D" w:rsidP="00353A7D">
            <w:pPr>
              <w:jc w:val="center"/>
            </w:pPr>
          </w:p>
        </w:tc>
        <w:tc>
          <w:tcPr>
            <w:tcW w:w="1559" w:type="dxa"/>
            <w:tcBorders>
              <w:left w:val="single" w:sz="4" w:space="0" w:color="000000"/>
              <w:bottom w:val="single" w:sz="4" w:space="0" w:color="000000"/>
              <w:right w:val="single" w:sz="4" w:space="0" w:color="000000"/>
            </w:tcBorders>
          </w:tcPr>
          <w:p w:rsidR="009F390D" w:rsidRPr="00353A7D" w:rsidRDefault="009F390D" w:rsidP="00353A7D">
            <w:pPr>
              <w:jc w:val="center"/>
            </w:pPr>
            <w:r w:rsidRPr="00353A7D">
              <w:t>473,73</w:t>
            </w:r>
          </w:p>
        </w:tc>
        <w:tc>
          <w:tcPr>
            <w:tcW w:w="1843" w:type="dxa"/>
            <w:tcBorders>
              <w:left w:val="single" w:sz="4" w:space="0" w:color="000000"/>
              <w:bottom w:val="single" w:sz="4" w:space="0" w:color="000000"/>
            </w:tcBorders>
          </w:tcPr>
          <w:p w:rsidR="009F390D" w:rsidRPr="00353A7D" w:rsidRDefault="009F390D" w:rsidP="00353A7D">
            <w:pPr>
              <w:jc w:val="center"/>
            </w:pPr>
            <w:r w:rsidRPr="00353A7D">
              <w:t>64,0 + 600 = 664,0</w:t>
            </w:r>
          </w:p>
        </w:tc>
        <w:tc>
          <w:tcPr>
            <w:tcW w:w="1276" w:type="dxa"/>
            <w:tcBorders>
              <w:left w:val="single" w:sz="4" w:space="0" w:color="000000"/>
              <w:bottom w:val="single" w:sz="4" w:space="0" w:color="000000"/>
            </w:tcBorders>
          </w:tcPr>
          <w:p w:rsidR="009F390D" w:rsidRPr="00353A7D" w:rsidRDefault="009F390D" w:rsidP="00353A7D">
            <w:pPr>
              <w:jc w:val="center"/>
            </w:pPr>
            <w:r w:rsidRPr="00353A7D">
              <w:t>100,0</w:t>
            </w:r>
          </w:p>
        </w:tc>
        <w:tc>
          <w:tcPr>
            <w:tcW w:w="1701" w:type="dxa"/>
            <w:tcBorders>
              <w:left w:val="single" w:sz="4" w:space="0" w:color="000000"/>
              <w:bottom w:val="single" w:sz="4" w:space="0" w:color="000000"/>
              <w:right w:val="single" w:sz="4" w:space="0" w:color="000000"/>
            </w:tcBorders>
          </w:tcPr>
          <w:p w:rsidR="009F390D" w:rsidRPr="00353A7D" w:rsidRDefault="009F390D" w:rsidP="00353A7D">
            <w:pPr>
              <w:jc w:val="center"/>
            </w:pPr>
            <w:r w:rsidRPr="00353A7D">
              <w:t>1306,71</w:t>
            </w:r>
          </w:p>
        </w:tc>
      </w:tr>
      <w:tr w:rsidR="009F390D" w:rsidRPr="00353A7D">
        <w:tc>
          <w:tcPr>
            <w:tcW w:w="969" w:type="dxa"/>
            <w:tcBorders>
              <w:left w:val="single" w:sz="4" w:space="0" w:color="000000"/>
              <w:bottom w:val="single" w:sz="4" w:space="0" w:color="000000"/>
            </w:tcBorders>
          </w:tcPr>
          <w:p w:rsidR="009F390D" w:rsidRPr="00353A7D" w:rsidRDefault="009F390D" w:rsidP="00353A7D">
            <w:pPr>
              <w:jc w:val="center"/>
            </w:pPr>
            <w:r w:rsidRPr="00353A7D">
              <w:t>2012г.</w:t>
            </w:r>
          </w:p>
        </w:tc>
        <w:tc>
          <w:tcPr>
            <w:tcW w:w="2126" w:type="dxa"/>
            <w:tcBorders>
              <w:left w:val="single" w:sz="4" w:space="0" w:color="000000"/>
              <w:bottom w:val="single" w:sz="4" w:space="0" w:color="000000"/>
            </w:tcBorders>
          </w:tcPr>
          <w:p w:rsidR="009F390D" w:rsidRPr="00353A7D" w:rsidRDefault="009F390D" w:rsidP="00353A7D">
            <w:pPr>
              <w:jc w:val="center"/>
            </w:pPr>
            <w:r w:rsidRPr="00353A7D">
              <w:t>463,8</w:t>
            </w:r>
          </w:p>
          <w:p w:rsidR="009F390D" w:rsidRPr="00353A7D" w:rsidRDefault="009F390D" w:rsidP="00353A7D">
            <w:pPr>
              <w:jc w:val="center"/>
            </w:pPr>
          </w:p>
        </w:tc>
        <w:tc>
          <w:tcPr>
            <w:tcW w:w="1559" w:type="dxa"/>
            <w:tcBorders>
              <w:left w:val="single" w:sz="4" w:space="0" w:color="000000"/>
              <w:bottom w:val="single" w:sz="4" w:space="0" w:color="000000"/>
              <w:right w:val="single" w:sz="4" w:space="0" w:color="000000"/>
            </w:tcBorders>
          </w:tcPr>
          <w:p w:rsidR="009F390D" w:rsidRPr="00353A7D" w:rsidRDefault="009F390D" w:rsidP="00353A7D">
            <w:pPr>
              <w:jc w:val="center"/>
            </w:pPr>
            <w:r w:rsidRPr="00353A7D">
              <w:t>613,4</w:t>
            </w:r>
          </w:p>
        </w:tc>
        <w:tc>
          <w:tcPr>
            <w:tcW w:w="1843" w:type="dxa"/>
            <w:tcBorders>
              <w:left w:val="single" w:sz="4" w:space="0" w:color="000000"/>
              <w:bottom w:val="single" w:sz="4" w:space="0" w:color="000000"/>
            </w:tcBorders>
          </w:tcPr>
          <w:p w:rsidR="009F390D" w:rsidRPr="00353A7D" w:rsidRDefault="009F390D" w:rsidP="00353A7D">
            <w:pPr>
              <w:jc w:val="center"/>
            </w:pPr>
            <w:r w:rsidRPr="00353A7D">
              <w:t>64,0 + 600 = 664,0</w:t>
            </w:r>
          </w:p>
        </w:tc>
        <w:tc>
          <w:tcPr>
            <w:tcW w:w="1276" w:type="dxa"/>
            <w:tcBorders>
              <w:left w:val="single" w:sz="4" w:space="0" w:color="000000"/>
              <w:bottom w:val="single" w:sz="4" w:space="0" w:color="000000"/>
            </w:tcBorders>
          </w:tcPr>
          <w:p w:rsidR="009F390D" w:rsidRPr="00353A7D" w:rsidRDefault="009F390D" w:rsidP="00353A7D">
            <w:pPr>
              <w:jc w:val="center"/>
            </w:pPr>
            <w:r w:rsidRPr="00353A7D">
              <w:t>100,0</w:t>
            </w:r>
          </w:p>
        </w:tc>
        <w:tc>
          <w:tcPr>
            <w:tcW w:w="1701" w:type="dxa"/>
            <w:tcBorders>
              <w:left w:val="single" w:sz="4" w:space="0" w:color="000000"/>
              <w:bottom w:val="single" w:sz="4" w:space="0" w:color="000000"/>
              <w:right w:val="single" w:sz="4" w:space="0" w:color="000000"/>
            </w:tcBorders>
          </w:tcPr>
          <w:p w:rsidR="009F390D" w:rsidRPr="00353A7D" w:rsidRDefault="009F390D" w:rsidP="00353A7D">
            <w:pPr>
              <w:jc w:val="center"/>
            </w:pPr>
            <w:r w:rsidRPr="00353A7D">
              <w:t>1167,04</w:t>
            </w:r>
          </w:p>
        </w:tc>
      </w:tr>
      <w:tr w:rsidR="009F390D" w:rsidRPr="00353A7D">
        <w:tc>
          <w:tcPr>
            <w:tcW w:w="969" w:type="dxa"/>
            <w:tcBorders>
              <w:left w:val="single" w:sz="4" w:space="0" w:color="000000"/>
              <w:bottom w:val="single" w:sz="4" w:space="0" w:color="000000"/>
            </w:tcBorders>
          </w:tcPr>
          <w:p w:rsidR="009F390D" w:rsidRPr="00353A7D" w:rsidRDefault="009F390D" w:rsidP="00353A7D">
            <w:pPr>
              <w:jc w:val="center"/>
            </w:pPr>
            <w:r w:rsidRPr="00353A7D">
              <w:t>2013г.</w:t>
            </w:r>
          </w:p>
        </w:tc>
        <w:tc>
          <w:tcPr>
            <w:tcW w:w="2126" w:type="dxa"/>
            <w:tcBorders>
              <w:left w:val="single" w:sz="4" w:space="0" w:color="000000"/>
              <w:bottom w:val="single" w:sz="4" w:space="0" w:color="000000"/>
            </w:tcBorders>
          </w:tcPr>
          <w:p w:rsidR="009F390D" w:rsidRPr="00353A7D" w:rsidRDefault="009F390D" w:rsidP="00353A7D">
            <w:pPr>
              <w:jc w:val="center"/>
            </w:pPr>
            <w:r w:rsidRPr="00353A7D">
              <w:t>463,8</w:t>
            </w:r>
          </w:p>
          <w:p w:rsidR="009F390D" w:rsidRPr="00353A7D" w:rsidRDefault="009F390D" w:rsidP="00353A7D">
            <w:pPr>
              <w:jc w:val="center"/>
            </w:pPr>
          </w:p>
        </w:tc>
        <w:tc>
          <w:tcPr>
            <w:tcW w:w="1559" w:type="dxa"/>
            <w:tcBorders>
              <w:left w:val="single" w:sz="4" w:space="0" w:color="000000"/>
              <w:bottom w:val="single" w:sz="4" w:space="0" w:color="000000"/>
              <w:right w:val="single" w:sz="4" w:space="0" w:color="000000"/>
            </w:tcBorders>
          </w:tcPr>
          <w:p w:rsidR="009F390D" w:rsidRPr="00353A7D" w:rsidRDefault="009F390D" w:rsidP="00353A7D">
            <w:pPr>
              <w:jc w:val="center"/>
            </w:pPr>
            <w:r w:rsidRPr="00353A7D">
              <w:t>664,9</w:t>
            </w:r>
          </w:p>
        </w:tc>
        <w:tc>
          <w:tcPr>
            <w:tcW w:w="1843" w:type="dxa"/>
            <w:tcBorders>
              <w:left w:val="single" w:sz="4" w:space="0" w:color="000000"/>
              <w:bottom w:val="single" w:sz="4" w:space="0" w:color="000000"/>
            </w:tcBorders>
          </w:tcPr>
          <w:p w:rsidR="009F390D" w:rsidRPr="00353A7D" w:rsidRDefault="009F390D" w:rsidP="00353A7D">
            <w:pPr>
              <w:jc w:val="center"/>
            </w:pPr>
            <w:r w:rsidRPr="00353A7D">
              <w:t>64,0 + 600 = 664,0</w:t>
            </w:r>
          </w:p>
        </w:tc>
        <w:tc>
          <w:tcPr>
            <w:tcW w:w="1276" w:type="dxa"/>
            <w:tcBorders>
              <w:left w:val="single" w:sz="4" w:space="0" w:color="000000"/>
              <w:bottom w:val="single" w:sz="4" w:space="0" w:color="000000"/>
            </w:tcBorders>
          </w:tcPr>
          <w:p w:rsidR="009F390D" w:rsidRPr="00353A7D" w:rsidRDefault="009F390D" w:rsidP="00353A7D">
            <w:pPr>
              <w:jc w:val="center"/>
            </w:pPr>
            <w:r w:rsidRPr="00353A7D">
              <w:t>100,0</w:t>
            </w:r>
          </w:p>
        </w:tc>
        <w:tc>
          <w:tcPr>
            <w:tcW w:w="1701" w:type="dxa"/>
            <w:tcBorders>
              <w:left w:val="single" w:sz="4" w:space="0" w:color="000000"/>
              <w:bottom w:val="single" w:sz="4" w:space="0" w:color="000000"/>
              <w:right w:val="single" w:sz="4" w:space="0" w:color="000000"/>
            </w:tcBorders>
          </w:tcPr>
          <w:p w:rsidR="009F390D" w:rsidRPr="00353A7D" w:rsidRDefault="009F390D" w:rsidP="00353A7D">
            <w:pPr>
              <w:jc w:val="center"/>
            </w:pPr>
            <w:r w:rsidRPr="00353A7D">
              <w:t>1115,54</w:t>
            </w:r>
          </w:p>
        </w:tc>
      </w:tr>
    </w:tbl>
    <w:p w:rsidR="009F390D" w:rsidRPr="00353A7D" w:rsidRDefault="009F390D" w:rsidP="00B5004F">
      <w:pPr>
        <w:pStyle w:val="a9"/>
        <w:spacing w:before="0" w:after="0"/>
        <w:ind w:firstLine="567"/>
        <w:jc w:val="both"/>
      </w:pPr>
    </w:p>
    <w:p w:rsidR="009F390D" w:rsidRPr="00335699" w:rsidRDefault="009F390D" w:rsidP="00B5004F">
      <w:pPr>
        <w:pStyle w:val="a9"/>
        <w:spacing w:before="0" w:after="0"/>
        <w:ind w:firstLine="567"/>
        <w:jc w:val="both"/>
      </w:pPr>
      <w:r>
        <w:t xml:space="preserve">МУП  формирует  и ведет реестр предпринимателей по форме, где отражаются номер и дата заключения договора, ФИО арендатора, размер занимаемой площади, размер арендной платы. Реестр ведется ежемесячно в разрезе арендаторов в произвольной форме. Форма и порядок ведения реестра не утверждены приказом руководителя. В реестре учитываются  все арендаторы (арендаторы торговых площадей в объектах муниципальной собственности и арендаторы земельных участков  на территории МУП). На момент проверки действует </w:t>
      </w:r>
      <w:r w:rsidRPr="00335699">
        <w:t xml:space="preserve">49 договоров. </w:t>
      </w:r>
    </w:p>
    <w:p w:rsidR="009F390D" w:rsidRPr="00524A38" w:rsidRDefault="009F390D" w:rsidP="00524A38">
      <w:pPr>
        <w:pStyle w:val="a9"/>
        <w:spacing w:before="0" w:after="0"/>
        <w:ind w:firstLine="500"/>
        <w:jc w:val="both"/>
      </w:pPr>
      <w:r w:rsidRPr="00524A38">
        <w:t>Из них заключено:</w:t>
      </w:r>
    </w:p>
    <w:p w:rsidR="009F390D" w:rsidRPr="00524A38" w:rsidRDefault="009F390D" w:rsidP="00524A38">
      <w:pPr>
        <w:pStyle w:val="a9"/>
        <w:numPr>
          <w:ilvl w:val="0"/>
          <w:numId w:val="19"/>
        </w:numPr>
        <w:spacing w:before="0" w:after="0"/>
        <w:jc w:val="both"/>
      </w:pPr>
      <w:r w:rsidRPr="00524A38">
        <w:t>договоров с арендаторами торговых площадей в объектах муниципальной собственности  - 21 ( 13.09.2013г. расторгнут договор от 01.04.2013 г. № 43 с ИП Устюжаниным Ю.В.), торговая площадь 13,3 кв</w:t>
      </w:r>
      <w:r>
        <w:t>.</w:t>
      </w:r>
      <w:r w:rsidRPr="00524A38">
        <w:t>м</w:t>
      </w:r>
      <w:r>
        <w:t>.</w:t>
      </w:r>
      <w:r w:rsidRPr="00524A38">
        <w:t xml:space="preserve"> на момент проверки не использовалась);</w:t>
      </w:r>
    </w:p>
    <w:p w:rsidR="009F390D" w:rsidRPr="00524A38" w:rsidRDefault="009F390D" w:rsidP="00524A38">
      <w:pPr>
        <w:pStyle w:val="a9"/>
        <w:numPr>
          <w:ilvl w:val="0"/>
          <w:numId w:val="19"/>
        </w:numPr>
        <w:spacing w:before="0" w:after="0"/>
        <w:jc w:val="both"/>
      </w:pPr>
      <w:r w:rsidRPr="00524A38">
        <w:t>договоров с арендатор</w:t>
      </w:r>
      <w:r>
        <w:t>ами</w:t>
      </w:r>
      <w:r w:rsidRPr="00524A38">
        <w:t xml:space="preserve"> земельных участков  на территории МУП – 28, (04.09.2013 г. расторгнут договор от 01.02.2008 г. № 8 с ИП Юшиным В.А., площадь в 27 кв</w:t>
      </w:r>
      <w:r>
        <w:t>.</w:t>
      </w:r>
      <w:r w:rsidRPr="00524A38">
        <w:t>м</w:t>
      </w:r>
      <w:r>
        <w:t>.</w:t>
      </w:r>
      <w:r w:rsidRPr="00524A38">
        <w:t xml:space="preserve"> на момент проверки не использовалась).</w:t>
      </w:r>
    </w:p>
    <w:p w:rsidR="009F390D" w:rsidRDefault="009F390D" w:rsidP="00B5004F">
      <w:pPr>
        <w:pStyle w:val="a9"/>
        <w:spacing w:before="0" w:after="0"/>
        <w:ind w:firstLine="567"/>
        <w:jc w:val="both"/>
      </w:pPr>
      <w:r>
        <w:t xml:space="preserve">Форма договора аренды разработана  МУП самостоятельно, директором МУП не утверждена. Порядок заключения договоров аренды  в МУП не разработан. Учет заключенных договоров </w:t>
      </w:r>
      <w:r w:rsidR="00FC1DEA">
        <w:t xml:space="preserve">аренды </w:t>
      </w:r>
      <w:r>
        <w:t xml:space="preserve"> не ведется. </w:t>
      </w:r>
    </w:p>
    <w:p w:rsidR="009F390D" w:rsidRDefault="009F390D" w:rsidP="00B5004F">
      <w:pPr>
        <w:pStyle w:val="a9"/>
        <w:spacing w:before="0" w:after="0"/>
        <w:ind w:firstLine="567"/>
        <w:jc w:val="both"/>
      </w:pPr>
      <w:r>
        <w:t>Установленная система учета договоров и предпринимателей существенно затруднила проверку.</w:t>
      </w:r>
    </w:p>
    <w:p w:rsidR="009F390D" w:rsidRDefault="009F390D" w:rsidP="00B5004F">
      <w:pPr>
        <w:pStyle w:val="a9"/>
        <w:spacing w:before="0" w:after="0"/>
        <w:ind w:firstLine="567"/>
        <w:jc w:val="both"/>
      </w:pPr>
      <w:r>
        <w:t xml:space="preserve">В договорах  аренды указано, что площадь предоставляется для установки контейнера, вагончика и т.д. и будет использоваться  для торговой деятельности. </w:t>
      </w:r>
    </w:p>
    <w:p w:rsidR="009F390D" w:rsidRDefault="009F390D" w:rsidP="00B5004F">
      <w:pPr>
        <w:pStyle w:val="a9"/>
        <w:spacing w:before="0" w:after="0"/>
        <w:ind w:firstLine="567"/>
        <w:jc w:val="both"/>
      </w:pPr>
      <w:r>
        <w:t xml:space="preserve">На предоставленном в аренду части земельного участка арендаторы  устанавливают контейнеры, вагончики, иные сооружения, которые являются их собственностью </w:t>
      </w:r>
      <w:r>
        <w:lastRenderedPageBreak/>
        <w:t>(объектами недвижимости не являются), разрешения и документы на строительство</w:t>
      </w:r>
      <w:r w:rsidR="00FC1DEA">
        <w:t xml:space="preserve"> (установку)</w:t>
      </w:r>
      <w:r>
        <w:t xml:space="preserve"> этих объектов в КСП района  не предоставлены, в договоре</w:t>
      </w:r>
      <w:r w:rsidR="00FC1DEA">
        <w:t xml:space="preserve"> аренды </w:t>
      </w:r>
      <w:r>
        <w:t xml:space="preserve"> не отражено положение об освобождении земельного участка от  объекта (контейнера, вагончика) за счет арендатора.  </w:t>
      </w:r>
    </w:p>
    <w:p w:rsidR="009F390D" w:rsidRDefault="009F390D" w:rsidP="00B5004F">
      <w:pPr>
        <w:autoSpaceDE w:val="0"/>
        <w:ind w:firstLine="567"/>
        <w:jc w:val="both"/>
      </w:pPr>
      <w:r>
        <w:t>В условиях договоров некорректно прописаны обязанности арендаторов, а именно: - уборку территории и вывоз сухого мусора осуществлять самостоятельно. Данные расходы уже учтены в калькуляции при расчете стоимости арендной платы за 1 кв.м. Из письменного пояснения директора МУП ТК «Центральный» следует, что в данном случае  понимается  мусор не от ведения торговой деятельности, поэтому данный пункт в договор аренды включен по соглашению сторон.</w:t>
      </w:r>
    </w:p>
    <w:p w:rsidR="009F390D" w:rsidRPr="00335699" w:rsidRDefault="009F390D" w:rsidP="00335699">
      <w:pPr>
        <w:ind w:firstLine="567"/>
        <w:jc w:val="both"/>
      </w:pPr>
      <w:r w:rsidRPr="00335699">
        <w:t xml:space="preserve">В нарушение ГК РФ при </w:t>
      </w:r>
      <w:r>
        <w:t xml:space="preserve">досрочном </w:t>
      </w:r>
      <w:r w:rsidRPr="00335699">
        <w:t>расторжении договоров сторонами не составляются дополнительные соглашения (например, договор аренды № 1 от 01.05.2011</w:t>
      </w:r>
      <w:r w:rsidR="00FC1DEA">
        <w:t xml:space="preserve"> </w:t>
      </w:r>
      <w:r w:rsidRPr="00335699">
        <w:t>г. с ИП Наматовой А.С.; договор аренды № 40 от 01.10.2012</w:t>
      </w:r>
      <w:r w:rsidR="00FC1DEA">
        <w:t xml:space="preserve"> </w:t>
      </w:r>
      <w:r w:rsidRPr="00335699">
        <w:t>г. с ИП Красноштановой Л.А.; договор аренды № 44 от 01.08.2011</w:t>
      </w:r>
      <w:r w:rsidR="00FC1DEA">
        <w:t xml:space="preserve"> </w:t>
      </w:r>
      <w:r w:rsidRPr="00335699">
        <w:t>г. с ИП Супранковой М.В.).</w:t>
      </w:r>
    </w:p>
    <w:p w:rsidR="009F390D" w:rsidRPr="00335699" w:rsidRDefault="009F390D" w:rsidP="00335699">
      <w:pPr>
        <w:ind w:firstLine="567"/>
        <w:jc w:val="both"/>
      </w:pPr>
      <w:r w:rsidRPr="00335699">
        <w:t xml:space="preserve">Согласно п. 5.3  Устава МУП ТК «Центральный» устанавливает цены и тарифы на все виды производимых работ, услуг, выпускаемую и реализуемую продукцию в соответствии с законами и иными нормативными актами РФ, Иркутской области, решениями органов местного самоуправления.  </w:t>
      </w:r>
    </w:p>
    <w:p w:rsidR="009F390D" w:rsidRPr="00335699" w:rsidRDefault="009F390D" w:rsidP="00B5004F">
      <w:pPr>
        <w:pStyle w:val="a9"/>
        <w:spacing w:before="0" w:after="0"/>
        <w:ind w:firstLine="567"/>
        <w:jc w:val="both"/>
      </w:pPr>
      <w:r w:rsidRPr="00335699">
        <w:t>Прейскурант цен и тарифов за 1 кв.м. площади и оказания дополнительных услуг МУП ТК «Центральный» устанавливается на основании Положения об установлении цен на услуги МУП «Городской рынок» от 11.01.2010 г.,</w:t>
      </w:r>
      <w:r>
        <w:t xml:space="preserve"> утвержденного </w:t>
      </w:r>
      <w:r w:rsidR="00FC1DEA">
        <w:t xml:space="preserve">директором </w:t>
      </w:r>
      <w:r>
        <w:t>МУП,</w:t>
      </w:r>
      <w:r w:rsidRPr="00335699">
        <w:t xml:space="preserve"> согласовывается  с администрацией Киренского муниципального района и утверждается директором </w:t>
      </w:r>
      <w:r>
        <w:t>МУП.</w:t>
      </w:r>
      <w:r w:rsidRPr="00335699">
        <w:t xml:space="preserve"> Установлено, что в Положение об установлении цен на услуги МУП «Городской рынок» не внесены изменения в связи со сменой наименования предприятия. </w:t>
      </w:r>
    </w:p>
    <w:p w:rsidR="009F390D" w:rsidRPr="00335699" w:rsidRDefault="009F390D" w:rsidP="00B5004F">
      <w:pPr>
        <w:pStyle w:val="a9"/>
        <w:spacing w:before="0" w:after="0"/>
        <w:ind w:firstLine="567"/>
        <w:jc w:val="both"/>
      </w:pPr>
      <w:r w:rsidRPr="00335699">
        <w:t>В нем не отражено</w:t>
      </w:r>
      <w:r>
        <w:t>,</w:t>
      </w:r>
      <w:r w:rsidRPr="00335699">
        <w:t xml:space="preserve"> за какой период устанавливается платеж (за день, за неделю, месяц).</w:t>
      </w:r>
    </w:p>
    <w:p w:rsidR="009F390D" w:rsidRPr="00335699" w:rsidRDefault="00FC1DEA" w:rsidP="00B5004F">
      <w:pPr>
        <w:pStyle w:val="a9"/>
        <w:spacing w:before="0" w:after="0"/>
        <w:ind w:firstLine="567"/>
        <w:jc w:val="both"/>
      </w:pPr>
      <w:r>
        <w:t>В муниципальном образовании действуют нормативные правовые акты, которые регулируют порядок  установления арендной платы за аренду земли и объектов муниципальной собственности. В частности, р</w:t>
      </w:r>
      <w:r w:rsidR="009F390D" w:rsidRPr="00335699">
        <w:t>ешением Думы Киренского района от 20.08.2010 г. № 76/5 было принято в новой редакции Положение «О порядке передачи в аренду объектов муниципальной собственности муниципального образования Киренский район», которое распространяется и на объекты, находящиеся в хозяйственном ведении. В соответствии с п.1.3. данного Положе</w:t>
      </w:r>
      <w:r w:rsidR="009F390D">
        <w:t xml:space="preserve">ния «Под объектами муниципального </w:t>
      </w:r>
      <w:r w:rsidR="009F390D" w:rsidRPr="00335699">
        <w:t xml:space="preserve"> фонда Киренского муниципального района в целях настоящего </w:t>
      </w:r>
      <w:r w:rsidR="009F390D">
        <w:t>П</w:t>
      </w:r>
      <w:r w:rsidR="009F390D" w:rsidRPr="00335699">
        <w:t>орядка понимаются помещения (встроенные и пристроенные), отдельно стоящие здания (строения, сооружения), находящиеся в муниципальной собственности».</w:t>
      </w:r>
    </w:p>
    <w:p w:rsidR="009F390D" w:rsidRPr="00335699" w:rsidRDefault="009F390D" w:rsidP="00B5004F">
      <w:pPr>
        <w:pStyle w:val="a9"/>
        <w:spacing w:before="0" w:after="0"/>
        <w:ind w:firstLine="567"/>
        <w:jc w:val="both"/>
      </w:pPr>
      <w:r w:rsidRPr="00335699">
        <w:t>Согласно п.5.1 указанного Положения «Размер арендной платы  за пользование объекта, предоставляемого в аренду, устанавливается на основании методики расчета годовой арендной платы, утвержденной постановлением администрации Киренского муниципального района».</w:t>
      </w:r>
    </w:p>
    <w:p w:rsidR="009F390D" w:rsidRPr="00335699" w:rsidRDefault="009F390D" w:rsidP="00B5004F">
      <w:pPr>
        <w:pStyle w:val="a9"/>
        <w:spacing w:before="0" w:after="0"/>
        <w:ind w:firstLine="567"/>
        <w:jc w:val="both"/>
        <w:rPr>
          <w:kern w:val="1"/>
        </w:rPr>
      </w:pPr>
      <w:r w:rsidRPr="00335699">
        <w:t xml:space="preserve">Указанный нормативный документ не </w:t>
      </w:r>
      <w:r w:rsidRPr="00335699">
        <w:rPr>
          <w:kern w:val="1"/>
        </w:rPr>
        <w:t xml:space="preserve"> предполагает права МУП</w:t>
      </w:r>
      <w:r>
        <w:rPr>
          <w:kern w:val="1"/>
        </w:rPr>
        <w:t xml:space="preserve"> ТК «Центральный» п</w:t>
      </w:r>
      <w:r w:rsidRPr="00335699">
        <w:rPr>
          <w:kern w:val="1"/>
        </w:rPr>
        <w:t xml:space="preserve">рименять иной порядок расчета арендной платы, так как  </w:t>
      </w:r>
      <w:r>
        <w:rPr>
          <w:kern w:val="1"/>
        </w:rPr>
        <w:t>этот порядок</w:t>
      </w:r>
      <w:r w:rsidRPr="00335699">
        <w:rPr>
          <w:kern w:val="1"/>
        </w:rPr>
        <w:t xml:space="preserve"> действуют на территории Киренского муниципального района  и является обязательным для исполнения.</w:t>
      </w:r>
    </w:p>
    <w:p w:rsidR="009F390D" w:rsidRPr="00335699" w:rsidRDefault="009F390D" w:rsidP="00B5004F">
      <w:pPr>
        <w:pStyle w:val="a9"/>
        <w:spacing w:before="0" w:after="0"/>
        <w:ind w:firstLine="567"/>
        <w:jc w:val="both"/>
        <w:rPr>
          <w:kern w:val="1"/>
        </w:rPr>
      </w:pPr>
      <w:r w:rsidRPr="00335699">
        <w:rPr>
          <w:kern w:val="1"/>
        </w:rPr>
        <w:t>Расчеты арендной платы за аренду муниципального имущества, находящегося в хозяйственном ведении Предприятия и переданного арендаторам по договорам аренды (прейскурант цен и тарифов за 1 кв.м. площади), не соответствует вышеуказанной Методике определения арендной платы за объекты муниципального имущества, так как в них включены заработная плата работников МУП, отчисления в ПФР, ФСС, аренда земли МУП, амортизационные, коммунальные платежи, электрическую энергию, накладные расходы, транспортные расходы, рентабельность предприятия, налог на доходы 6% и др.</w:t>
      </w:r>
    </w:p>
    <w:p w:rsidR="009F390D" w:rsidRPr="0068702A" w:rsidRDefault="009F390D" w:rsidP="0068702A">
      <w:pPr>
        <w:ind w:firstLine="567"/>
        <w:jc w:val="both"/>
      </w:pPr>
      <w:r w:rsidRPr="0068702A">
        <w:t xml:space="preserve">В проверяемом периоде цены и тарифы за торговые места, площадь и оказания дополнительных услуг изменялись два раза, а именно: </w:t>
      </w:r>
    </w:p>
    <w:p w:rsidR="009F390D" w:rsidRDefault="009F390D" w:rsidP="0068702A">
      <w:pPr>
        <w:ind w:firstLine="567"/>
        <w:jc w:val="both"/>
      </w:pPr>
      <w:r>
        <w:lastRenderedPageBreak/>
        <w:t xml:space="preserve">- </w:t>
      </w:r>
      <w:r w:rsidRPr="0068702A">
        <w:t>01.05.2010 г. директором МУП «Городской рынок» утвержден прейскурант цен и тарифов за торговые места, площадь и оказания дополнитель</w:t>
      </w:r>
      <w:r>
        <w:t>ных услуг МУП «Городской рынок»,</w:t>
      </w:r>
      <w:r w:rsidRPr="00524A38">
        <w:t xml:space="preserve"> </w:t>
      </w:r>
      <w:r>
        <w:t>н</w:t>
      </w:r>
      <w:r w:rsidRPr="0068702A">
        <w:t>а основании которого с 01.05.2010</w:t>
      </w:r>
      <w:r>
        <w:t xml:space="preserve"> </w:t>
      </w:r>
      <w:r w:rsidRPr="0068702A">
        <w:t>г</w:t>
      </w:r>
      <w:r>
        <w:t>.</w:t>
      </w:r>
      <w:r w:rsidRPr="0068702A">
        <w:t xml:space="preserve"> по 31.07.2011</w:t>
      </w:r>
      <w:r>
        <w:t xml:space="preserve"> </w:t>
      </w:r>
      <w:r w:rsidRPr="0068702A">
        <w:t xml:space="preserve">г. установлены </w:t>
      </w:r>
      <w:r>
        <w:t>рас</w:t>
      </w:r>
      <w:r w:rsidRPr="0068702A">
        <w:t>цен</w:t>
      </w:r>
      <w:r>
        <w:t>ки (см. таблицу).</w:t>
      </w:r>
      <w:r w:rsidRPr="0068702A">
        <w:t xml:space="preserve"> </w:t>
      </w:r>
    </w:p>
    <w:p w:rsidR="009F390D" w:rsidRPr="0068702A" w:rsidRDefault="009F390D" w:rsidP="0068702A">
      <w:pPr>
        <w:ind w:firstLine="567"/>
        <w:jc w:val="both"/>
      </w:pPr>
      <w:r w:rsidRPr="0068702A">
        <w:t>При формировании данных цен и тарифов в себестоимость включены расходы в размере 2933,0 тыс.руб., в том числе: заработная плата с начислениями на нее – 1758,0 тыс.руб., проезд в отпуск 100,0 тыс.руб., амортизация 18,7 тыс.руб., аренда земли 137,0 тыс.руб., услуги связи 10,0 тыс.руб., электроэнергия 160,0 тыс.руб., услуги автотранспорта 42,0 тыс.руб., водоснабжение 6,0 тыс.руб., подписка п/печати 30,0</w:t>
      </w:r>
      <w:r>
        <w:t xml:space="preserve"> </w:t>
      </w:r>
      <w:r w:rsidRPr="0068702A">
        <w:t>тыс.руб., хозяйственные и канцелярские товары 100,0 тыс.руб., услуги банка 35,3 тыс.руб., услуги инкассации 36,2 тыс.руб., аренда контейнера 11,0 тыс.руб. Также включена рентабельность в размере 20% от себестоимости и составляет 488,8 тыс.руб.</w:t>
      </w:r>
      <w:r>
        <w:t xml:space="preserve"> (</w:t>
      </w:r>
      <w:r w:rsidRPr="0068702A">
        <w:t>Заключение администрации Киренского муниципального района от 30.04.2010 г. по результатам проверки материалов МУП «Городской рынок» для установления тарифа одного торгового места и 1 кв.м. площади в день на 2010 г.)</w:t>
      </w:r>
      <w:r>
        <w:t>.</w:t>
      </w:r>
    </w:p>
    <w:p w:rsidR="009F390D" w:rsidRDefault="009F390D" w:rsidP="001D3C8B">
      <w:pPr>
        <w:ind w:firstLine="567"/>
        <w:jc w:val="both"/>
      </w:pPr>
      <w:r>
        <w:t xml:space="preserve">- </w:t>
      </w:r>
      <w:r w:rsidRPr="0068702A">
        <w:t xml:space="preserve">01.08.2011 г. директором МУП ТК «Центральный» утвержден прейскурант цен и тарифов за 1 кв.м. площади и оказания дополнительных услуг МУП ТК «Центральный», на основании которого с 01.08.2011 г по 30.09.2012 г. установлены </w:t>
      </w:r>
      <w:r>
        <w:t>рас</w:t>
      </w:r>
      <w:r w:rsidRPr="0068702A">
        <w:t>цен</w:t>
      </w:r>
      <w:r>
        <w:t>ки (см. таблицу)</w:t>
      </w:r>
      <w:r w:rsidRPr="0068702A">
        <w:t>.</w:t>
      </w:r>
    </w:p>
    <w:p w:rsidR="009F390D" w:rsidRPr="0068702A" w:rsidRDefault="009F390D" w:rsidP="001D3C8B">
      <w:pPr>
        <w:ind w:firstLine="567"/>
        <w:jc w:val="both"/>
        <w:rPr>
          <w:color w:val="C00000"/>
        </w:rPr>
      </w:pPr>
      <w:r w:rsidRPr="0068702A">
        <w:t xml:space="preserve">При формировании данных цен и тарифов в себестоимость включены расходы в размере 3280,1 тыс.руб., в том числе: заработная плата с начислениями на нее – 2118,1 тыс.руб., компенсация расходов на оплату проезда в отпуск 100,0 тыс.руб., амортизация 23,0 тыс.руб., аренда земли 209,0 тыс.руб., услуги связи 11,0 тыс.руб., электроэнергия </w:t>
      </w:r>
      <w:r>
        <w:t xml:space="preserve"> </w:t>
      </w:r>
      <w:r w:rsidRPr="0068702A">
        <w:t>450,0 тыс.руб., услуги автотранспорта 46,0 тыс.руб., водоснабжение 11,0 тыс.</w:t>
      </w:r>
      <w:r>
        <w:t xml:space="preserve"> </w:t>
      </w:r>
      <w:r w:rsidRPr="0068702A">
        <w:t>руб., страхов</w:t>
      </w:r>
      <w:r w:rsidR="00BA30D3">
        <w:t>ка</w:t>
      </w:r>
      <w:r w:rsidRPr="0068702A">
        <w:t xml:space="preserve"> 6,0 тыс.руб., подписка п</w:t>
      </w:r>
      <w:r>
        <w:t xml:space="preserve">ериодической </w:t>
      </w:r>
      <w:r w:rsidRPr="0068702A">
        <w:t>печати 30,0</w:t>
      </w:r>
      <w:r w:rsidR="00BA30D3">
        <w:t xml:space="preserve"> </w:t>
      </w:r>
      <w:r w:rsidRPr="0068702A">
        <w:t xml:space="preserve">тыс.руб., хозяйственные и канцелярские товары 170,0 тыс.руб., услуги банка 55,0 тыс.руб., услуги инкассации 57,0 тыс.руб., аренда контейнера 14,0 тыс.руб. Рентабельность включена в размере 30% от себестоимости и составляет 984,0 тыс.руб., </w:t>
      </w:r>
      <w:r>
        <w:t>налог на доходы</w:t>
      </w:r>
      <w:r w:rsidRPr="0068702A">
        <w:t xml:space="preserve"> 6% или  129,0 тыс.руб.</w:t>
      </w:r>
      <w:r>
        <w:t xml:space="preserve"> </w:t>
      </w:r>
      <w:r w:rsidRPr="0068702A">
        <w:t>(Заключение администрации Киренского муниципального района без даты по результатам рассмотрения представленных МУП ТК «Центральный» документов для установления тарифов за торговые места, площадь и оказания дополнительных услуг с 01.08.2011</w:t>
      </w:r>
      <w:r>
        <w:t xml:space="preserve"> </w:t>
      </w:r>
      <w:r w:rsidRPr="0068702A">
        <w:t>г.).</w:t>
      </w:r>
    </w:p>
    <w:p w:rsidR="009F390D" w:rsidRDefault="009F390D" w:rsidP="0068702A">
      <w:pPr>
        <w:ind w:firstLine="567"/>
        <w:jc w:val="both"/>
      </w:pPr>
      <w:r>
        <w:t xml:space="preserve">- </w:t>
      </w:r>
      <w:r w:rsidRPr="0068702A">
        <w:t>01.10.2012</w:t>
      </w:r>
      <w:r>
        <w:t xml:space="preserve"> </w:t>
      </w:r>
      <w:r w:rsidRPr="0068702A">
        <w:t>г. директором МУП ТК «Центральный» утвержден прейскурант цен и тарифов за 1 кв.м. площади и оказания дополнительных услуг МУП ТК «Центральный»</w:t>
      </w:r>
      <w:r>
        <w:t>, н</w:t>
      </w:r>
      <w:r w:rsidRPr="0068702A">
        <w:t xml:space="preserve">а основании которого с 01.10.2012 г. установлены </w:t>
      </w:r>
      <w:r>
        <w:t>рас</w:t>
      </w:r>
      <w:r w:rsidRPr="0068702A">
        <w:t>цен</w:t>
      </w:r>
      <w:r>
        <w:t>ки (см. таблицу).</w:t>
      </w:r>
      <w:r w:rsidRPr="0068702A">
        <w:t xml:space="preserve">  </w:t>
      </w:r>
    </w:p>
    <w:p w:rsidR="009F390D" w:rsidRDefault="009F390D" w:rsidP="0068702A">
      <w:pPr>
        <w:ind w:firstLine="567"/>
        <w:jc w:val="both"/>
        <w:rPr>
          <w:color w:val="C00000"/>
        </w:rPr>
      </w:pPr>
      <w:r w:rsidRPr="0068702A">
        <w:t>При формировании данных цен и тарифов в себестоимость включены расходы в размере 5407,8 тыс.руб., в том числе: заработная плата с начислениями на нее – 2630,3 тыс.руб., компенсация расходов на оплату проезда в отпуск 115,0 тыс.руб., амортизация 102,0 тыс.руб., аренда земли 215,6,0 тыс.руб., услуги связи 19,0 тыс.руб., электроэнергия 550,0 тыс.руб., услуги автотранспорта 78,0 тыс.руб., водоснабжение 11,0 тыс.руб., страхов</w:t>
      </w:r>
      <w:r w:rsidR="00BA30D3">
        <w:t>ка</w:t>
      </w:r>
      <w:r w:rsidRPr="0068702A">
        <w:t xml:space="preserve"> 30,0 тыс.руб., подписка п</w:t>
      </w:r>
      <w:r>
        <w:t xml:space="preserve">ериодической </w:t>
      </w:r>
      <w:r w:rsidRPr="0068702A">
        <w:t xml:space="preserve">печати 30,0тыс.руб., хозяйственные и канцелярские товары 110,0 тыс.руб., услуги банка 45,0 тыс.руб., услуги инкассации 80,0 тыс.руб., аренда контейнера 14,5 тыс.руб.  Рентабельность включена в размере 30% от себестоимости и составляет 1209,1 тыс.руб., </w:t>
      </w:r>
      <w:r>
        <w:t>налог на доходы</w:t>
      </w:r>
      <w:r w:rsidRPr="0068702A">
        <w:t xml:space="preserve"> 6% или  168,3 тыс.руб.</w:t>
      </w:r>
      <w:r>
        <w:t xml:space="preserve"> </w:t>
      </w:r>
      <w:r w:rsidRPr="001D3C8B">
        <w:t>(Заключение администрации Киренского муниципального района без даты по результатам рассмотрения представленных МУП ТК «Центральный» документов для установления тарифов за торговые места, площадь и оказания дополнительных услуг с 01.08.2011г.).</w:t>
      </w:r>
      <w:r w:rsidRPr="0068702A">
        <w:rPr>
          <w:color w:val="C00000"/>
        </w:rPr>
        <w:t xml:space="preserve"> </w:t>
      </w:r>
    </w:p>
    <w:p w:rsidR="009F390D" w:rsidRPr="001D3C8B" w:rsidRDefault="009F390D" w:rsidP="001D3C8B">
      <w:pPr>
        <w:ind w:firstLine="567"/>
        <w:jc w:val="right"/>
      </w:pPr>
      <w:r w:rsidRPr="001D3C8B">
        <w:t>Таблица</w:t>
      </w:r>
      <w:r>
        <w:t>, в руб.</w:t>
      </w:r>
    </w:p>
    <w:tbl>
      <w:tblPr>
        <w:tblW w:w="946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3254"/>
        <w:gridCol w:w="1701"/>
        <w:gridCol w:w="1984"/>
        <w:gridCol w:w="1985"/>
      </w:tblGrid>
      <w:tr w:rsidR="009F390D">
        <w:tc>
          <w:tcPr>
            <w:tcW w:w="540" w:type="dxa"/>
          </w:tcPr>
          <w:p w:rsidR="009F390D" w:rsidRDefault="009F390D" w:rsidP="008702B2">
            <w:pPr>
              <w:jc w:val="both"/>
            </w:pPr>
            <w:r>
              <w:t>п/п</w:t>
            </w:r>
          </w:p>
        </w:tc>
        <w:tc>
          <w:tcPr>
            <w:tcW w:w="3254" w:type="dxa"/>
          </w:tcPr>
          <w:p w:rsidR="009F390D" w:rsidRDefault="009F390D" w:rsidP="008702B2">
            <w:pPr>
              <w:jc w:val="both"/>
            </w:pPr>
            <w:r>
              <w:t>Наименование услуги</w:t>
            </w:r>
          </w:p>
        </w:tc>
        <w:tc>
          <w:tcPr>
            <w:tcW w:w="1701" w:type="dxa"/>
          </w:tcPr>
          <w:p w:rsidR="009F390D" w:rsidRDefault="009F390D" w:rsidP="008702B2">
            <w:pPr>
              <w:jc w:val="both"/>
            </w:pPr>
            <w:r>
              <w:t>С 01.05.2010г.</w:t>
            </w:r>
          </w:p>
        </w:tc>
        <w:tc>
          <w:tcPr>
            <w:tcW w:w="1984" w:type="dxa"/>
          </w:tcPr>
          <w:p w:rsidR="009F390D" w:rsidRDefault="009F390D" w:rsidP="008702B2">
            <w:pPr>
              <w:jc w:val="both"/>
            </w:pPr>
            <w:r>
              <w:t>С 01.08.2011г.</w:t>
            </w:r>
          </w:p>
        </w:tc>
        <w:tc>
          <w:tcPr>
            <w:tcW w:w="1985" w:type="dxa"/>
          </w:tcPr>
          <w:p w:rsidR="009F390D" w:rsidRDefault="009F390D" w:rsidP="008702B2">
            <w:pPr>
              <w:jc w:val="both"/>
            </w:pPr>
            <w:r>
              <w:t>С 01.10.2012г.</w:t>
            </w:r>
          </w:p>
        </w:tc>
      </w:tr>
      <w:tr w:rsidR="009F390D">
        <w:tc>
          <w:tcPr>
            <w:tcW w:w="540" w:type="dxa"/>
          </w:tcPr>
          <w:p w:rsidR="009F390D" w:rsidRDefault="009F390D" w:rsidP="008702B2">
            <w:pPr>
              <w:jc w:val="both"/>
            </w:pPr>
            <w:r>
              <w:t>1</w:t>
            </w:r>
          </w:p>
        </w:tc>
        <w:tc>
          <w:tcPr>
            <w:tcW w:w="3254" w:type="dxa"/>
          </w:tcPr>
          <w:p w:rsidR="009F390D" w:rsidRDefault="009F390D" w:rsidP="008702B2">
            <w:pPr>
              <w:jc w:val="both"/>
            </w:pPr>
            <w:r>
              <w:t>Торговые места в павильонах 1,2,3,4,11,12,13,14,15,16,18,25,26,27,28,29,31,31,32,39,40,41,42</w:t>
            </w:r>
          </w:p>
        </w:tc>
        <w:tc>
          <w:tcPr>
            <w:tcW w:w="1701" w:type="dxa"/>
          </w:tcPr>
          <w:p w:rsidR="009F390D" w:rsidRDefault="009F390D" w:rsidP="008702B2">
            <w:pPr>
              <w:jc w:val="center"/>
            </w:pPr>
            <w:r>
              <w:t>89,00</w:t>
            </w:r>
          </w:p>
        </w:tc>
        <w:tc>
          <w:tcPr>
            <w:tcW w:w="1984" w:type="dxa"/>
          </w:tcPr>
          <w:p w:rsidR="009F390D" w:rsidRDefault="009F390D" w:rsidP="008702B2">
            <w:pPr>
              <w:jc w:val="center"/>
            </w:pPr>
          </w:p>
        </w:tc>
        <w:tc>
          <w:tcPr>
            <w:tcW w:w="1985" w:type="dxa"/>
          </w:tcPr>
          <w:p w:rsidR="009F390D" w:rsidRDefault="009F390D" w:rsidP="008702B2">
            <w:pPr>
              <w:jc w:val="center"/>
            </w:pPr>
          </w:p>
        </w:tc>
      </w:tr>
      <w:tr w:rsidR="009F390D">
        <w:tc>
          <w:tcPr>
            <w:tcW w:w="540" w:type="dxa"/>
          </w:tcPr>
          <w:p w:rsidR="009F390D" w:rsidRDefault="009F390D" w:rsidP="008702B2">
            <w:pPr>
              <w:jc w:val="both"/>
            </w:pPr>
            <w:r>
              <w:t>2</w:t>
            </w:r>
          </w:p>
        </w:tc>
        <w:tc>
          <w:tcPr>
            <w:tcW w:w="3254" w:type="dxa"/>
          </w:tcPr>
          <w:p w:rsidR="009F390D" w:rsidRDefault="009F390D" w:rsidP="008702B2">
            <w:pPr>
              <w:jc w:val="both"/>
            </w:pPr>
            <w:r>
              <w:t>Торговые места в павильонах 5,6,7,8,9,10,19,20,21,22,23,24,</w:t>
            </w:r>
            <w:r>
              <w:lastRenderedPageBreak/>
              <w:t>33,34,35,36,37,38</w:t>
            </w:r>
          </w:p>
        </w:tc>
        <w:tc>
          <w:tcPr>
            <w:tcW w:w="1701" w:type="dxa"/>
          </w:tcPr>
          <w:p w:rsidR="009F390D" w:rsidRDefault="009F390D" w:rsidP="008702B2">
            <w:pPr>
              <w:jc w:val="center"/>
            </w:pPr>
            <w:r>
              <w:lastRenderedPageBreak/>
              <w:t>105,00</w:t>
            </w:r>
          </w:p>
        </w:tc>
        <w:tc>
          <w:tcPr>
            <w:tcW w:w="1984" w:type="dxa"/>
          </w:tcPr>
          <w:p w:rsidR="009F390D" w:rsidRDefault="009F390D" w:rsidP="008702B2">
            <w:pPr>
              <w:jc w:val="center"/>
            </w:pPr>
          </w:p>
        </w:tc>
        <w:tc>
          <w:tcPr>
            <w:tcW w:w="1985" w:type="dxa"/>
          </w:tcPr>
          <w:p w:rsidR="009F390D" w:rsidRDefault="009F390D" w:rsidP="008702B2">
            <w:pPr>
              <w:jc w:val="center"/>
            </w:pPr>
          </w:p>
        </w:tc>
      </w:tr>
      <w:tr w:rsidR="009F390D">
        <w:tc>
          <w:tcPr>
            <w:tcW w:w="540" w:type="dxa"/>
          </w:tcPr>
          <w:p w:rsidR="009F390D" w:rsidRDefault="009F390D" w:rsidP="008702B2">
            <w:pPr>
              <w:jc w:val="both"/>
            </w:pPr>
            <w:r>
              <w:lastRenderedPageBreak/>
              <w:t>3</w:t>
            </w:r>
          </w:p>
        </w:tc>
        <w:tc>
          <w:tcPr>
            <w:tcW w:w="3254" w:type="dxa"/>
          </w:tcPr>
          <w:p w:rsidR="009F390D" w:rsidRDefault="009F390D" w:rsidP="008702B2">
            <w:pPr>
              <w:jc w:val="both"/>
            </w:pPr>
            <w:r>
              <w:t>Торговое место на территории рынка</w:t>
            </w:r>
          </w:p>
        </w:tc>
        <w:tc>
          <w:tcPr>
            <w:tcW w:w="1701" w:type="dxa"/>
          </w:tcPr>
          <w:p w:rsidR="009F390D" w:rsidRDefault="009F390D" w:rsidP="008702B2">
            <w:pPr>
              <w:jc w:val="center"/>
            </w:pPr>
            <w:r>
              <w:t>105,00</w:t>
            </w:r>
          </w:p>
        </w:tc>
        <w:tc>
          <w:tcPr>
            <w:tcW w:w="1984" w:type="dxa"/>
          </w:tcPr>
          <w:p w:rsidR="009F390D" w:rsidRDefault="009F390D" w:rsidP="008702B2">
            <w:pPr>
              <w:jc w:val="center"/>
            </w:pPr>
          </w:p>
        </w:tc>
        <w:tc>
          <w:tcPr>
            <w:tcW w:w="1985" w:type="dxa"/>
          </w:tcPr>
          <w:p w:rsidR="009F390D" w:rsidRDefault="009F390D" w:rsidP="008702B2">
            <w:pPr>
              <w:jc w:val="center"/>
            </w:pPr>
          </w:p>
        </w:tc>
      </w:tr>
      <w:tr w:rsidR="009F390D">
        <w:tc>
          <w:tcPr>
            <w:tcW w:w="540" w:type="dxa"/>
          </w:tcPr>
          <w:p w:rsidR="009F390D" w:rsidRDefault="009F390D" w:rsidP="008702B2">
            <w:pPr>
              <w:jc w:val="both"/>
            </w:pPr>
            <w:r>
              <w:t>4</w:t>
            </w:r>
          </w:p>
        </w:tc>
        <w:tc>
          <w:tcPr>
            <w:tcW w:w="3254" w:type="dxa"/>
          </w:tcPr>
          <w:p w:rsidR="009F390D" w:rsidRDefault="009F390D" w:rsidP="008702B2">
            <w:pPr>
              <w:jc w:val="both"/>
            </w:pPr>
            <w:r>
              <w:t>Площадь под установку магазинов, ларьков, контейнеров и других сооружений 1 кв.м</w:t>
            </w:r>
          </w:p>
        </w:tc>
        <w:tc>
          <w:tcPr>
            <w:tcW w:w="1701" w:type="dxa"/>
          </w:tcPr>
          <w:p w:rsidR="009F390D" w:rsidRDefault="009F390D" w:rsidP="008702B2">
            <w:pPr>
              <w:jc w:val="center"/>
            </w:pPr>
            <w:r>
              <w:t>9,50</w:t>
            </w:r>
          </w:p>
        </w:tc>
        <w:tc>
          <w:tcPr>
            <w:tcW w:w="1984" w:type="dxa"/>
          </w:tcPr>
          <w:p w:rsidR="009F390D" w:rsidRDefault="009F390D" w:rsidP="008702B2">
            <w:pPr>
              <w:jc w:val="center"/>
            </w:pPr>
            <w:r>
              <w:t>11,20</w:t>
            </w:r>
          </w:p>
        </w:tc>
        <w:tc>
          <w:tcPr>
            <w:tcW w:w="1985" w:type="dxa"/>
          </w:tcPr>
          <w:p w:rsidR="009F390D" w:rsidRDefault="009F390D" w:rsidP="008702B2">
            <w:pPr>
              <w:jc w:val="center"/>
            </w:pPr>
            <w:r>
              <w:t>13,80</w:t>
            </w:r>
          </w:p>
        </w:tc>
      </w:tr>
      <w:tr w:rsidR="009F390D">
        <w:tc>
          <w:tcPr>
            <w:tcW w:w="540" w:type="dxa"/>
          </w:tcPr>
          <w:p w:rsidR="009F390D" w:rsidRDefault="009F390D" w:rsidP="008702B2">
            <w:pPr>
              <w:jc w:val="both"/>
            </w:pPr>
            <w:r>
              <w:t>5</w:t>
            </w:r>
          </w:p>
        </w:tc>
        <w:tc>
          <w:tcPr>
            <w:tcW w:w="3254" w:type="dxa"/>
          </w:tcPr>
          <w:p w:rsidR="009F390D" w:rsidRDefault="009F390D" w:rsidP="008702B2">
            <w:pPr>
              <w:jc w:val="both"/>
            </w:pPr>
            <w:r>
              <w:t xml:space="preserve">Площадь под установку магазинов, ларьков, контейнеров и других сооружений 1 кв.м. для сельхозпроизводителей скидка 13% , </w:t>
            </w:r>
          </w:p>
          <w:p w:rsidR="009F390D" w:rsidRDefault="009F390D" w:rsidP="008702B2">
            <w:pPr>
              <w:jc w:val="both"/>
            </w:pPr>
            <w:r>
              <w:t>с 01.10.12г. – 30%</w:t>
            </w:r>
          </w:p>
        </w:tc>
        <w:tc>
          <w:tcPr>
            <w:tcW w:w="1701" w:type="dxa"/>
          </w:tcPr>
          <w:p w:rsidR="009F390D" w:rsidRDefault="009F390D" w:rsidP="008702B2">
            <w:pPr>
              <w:jc w:val="center"/>
            </w:pPr>
            <w:r>
              <w:t>8,30</w:t>
            </w:r>
          </w:p>
        </w:tc>
        <w:tc>
          <w:tcPr>
            <w:tcW w:w="1984" w:type="dxa"/>
          </w:tcPr>
          <w:p w:rsidR="009F390D" w:rsidRDefault="009F390D" w:rsidP="008702B2">
            <w:pPr>
              <w:jc w:val="center"/>
            </w:pPr>
            <w:r>
              <w:t>9,70</w:t>
            </w:r>
          </w:p>
        </w:tc>
        <w:tc>
          <w:tcPr>
            <w:tcW w:w="1985" w:type="dxa"/>
          </w:tcPr>
          <w:p w:rsidR="009F390D" w:rsidRDefault="009F390D" w:rsidP="008702B2">
            <w:pPr>
              <w:jc w:val="center"/>
            </w:pPr>
            <w:r>
              <w:t>9,66</w:t>
            </w:r>
          </w:p>
        </w:tc>
      </w:tr>
      <w:tr w:rsidR="009F390D">
        <w:tc>
          <w:tcPr>
            <w:tcW w:w="540" w:type="dxa"/>
          </w:tcPr>
          <w:p w:rsidR="009F390D" w:rsidRDefault="009F390D" w:rsidP="008702B2">
            <w:pPr>
              <w:jc w:val="both"/>
            </w:pPr>
            <w:r>
              <w:t>6</w:t>
            </w:r>
          </w:p>
        </w:tc>
        <w:tc>
          <w:tcPr>
            <w:tcW w:w="3254" w:type="dxa"/>
          </w:tcPr>
          <w:p w:rsidR="009F390D" w:rsidRDefault="009F390D" w:rsidP="008702B2">
            <w:pPr>
              <w:jc w:val="both"/>
            </w:pPr>
            <w:r>
              <w:t>Площадь для установки подставки до 1 кв.м.</w:t>
            </w:r>
          </w:p>
        </w:tc>
        <w:tc>
          <w:tcPr>
            <w:tcW w:w="1701" w:type="dxa"/>
          </w:tcPr>
          <w:p w:rsidR="009F390D" w:rsidRDefault="009F390D" w:rsidP="008702B2">
            <w:pPr>
              <w:jc w:val="center"/>
            </w:pPr>
            <w:r>
              <w:t>23,00</w:t>
            </w:r>
          </w:p>
        </w:tc>
        <w:tc>
          <w:tcPr>
            <w:tcW w:w="1984" w:type="dxa"/>
          </w:tcPr>
          <w:p w:rsidR="009F390D" w:rsidRDefault="009F390D" w:rsidP="008702B2">
            <w:pPr>
              <w:jc w:val="center"/>
            </w:pPr>
            <w:r>
              <w:t>27,00</w:t>
            </w:r>
          </w:p>
        </w:tc>
        <w:tc>
          <w:tcPr>
            <w:tcW w:w="1985" w:type="dxa"/>
          </w:tcPr>
          <w:p w:rsidR="009F390D" w:rsidRDefault="009F390D" w:rsidP="008702B2">
            <w:pPr>
              <w:jc w:val="center"/>
            </w:pPr>
            <w:r>
              <w:t>33,00</w:t>
            </w:r>
          </w:p>
        </w:tc>
      </w:tr>
      <w:tr w:rsidR="009F390D">
        <w:tc>
          <w:tcPr>
            <w:tcW w:w="540" w:type="dxa"/>
          </w:tcPr>
          <w:p w:rsidR="009F390D" w:rsidRDefault="009F390D" w:rsidP="008702B2">
            <w:pPr>
              <w:jc w:val="both"/>
            </w:pPr>
            <w:r>
              <w:t>7</w:t>
            </w:r>
          </w:p>
        </w:tc>
        <w:tc>
          <w:tcPr>
            <w:tcW w:w="3254" w:type="dxa"/>
          </w:tcPr>
          <w:p w:rsidR="009F390D" w:rsidRDefault="009F390D" w:rsidP="008702B2">
            <w:pPr>
              <w:jc w:val="both"/>
            </w:pPr>
            <w:r>
              <w:t>Площадь для установки подставки до 2 кв.м.</w:t>
            </w:r>
          </w:p>
        </w:tc>
        <w:tc>
          <w:tcPr>
            <w:tcW w:w="1701" w:type="dxa"/>
          </w:tcPr>
          <w:p w:rsidR="009F390D" w:rsidRDefault="009F390D" w:rsidP="008702B2">
            <w:pPr>
              <w:jc w:val="center"/>
            </w:pPr>
            <w:r>
              <w:t>32,00</w:t>
            </w:r>
          </w:p>
        </w:tc>
        <w:tc>
          <w:tcPr>
            <w:tcW w:w="1984" w:type="dxa"/>
          </w:tcPr>
          <w:p w:rsidR="009F390D" w:rsidRDefault="009F390D" w:rsidP="008702B2">
            <w:pPr>
              <w:jc w:val="center"/>
            </w:pPr>
            <w:r>
              <w:t>38,00</w:t>
            </w:r>
          </w:p>
        </w:tc>
        <w:tc>
          <w:tcPr>
            <w:tcW w:w="1985" w:type="dxa"/>
          </w:tcPr>
          <w:p w:rsidR="009F390D" w:rsidRDefault="009F390D" w:rsidP="008702B2">
            <w:pPr>
              <w:jc w:val="center"/>
            </w:pPr>
            <w:r>
              <w:t>47,00</w:t>
            </w:r>
          </w:p>
        </w:tc>
      </w:tr>
      <w:tr w:rsidR="009F390D">
        <w:tc>
          <w:tcPr>
            <w:tcW w:w="540" w:type="dxa"/>
          </w:tcPr>
          <w:p w:rsidR="009F390D" w:rsidRDefault="009F390D" w:rsidP="008702B2">
            <w:pPr>
              <w:jc w:val="both"/>
            </w:pPr>
            <w:r>
              <w:t>8</w:t>
            </w:r>
          </w:p>
        </w:tc>
        <w:tc>
          <w:tcPr>
            <w:tcW w:w="3254" w:type="dxa"/>
          </w:tcPr>
          <w:p w:rsidR="009F390D" w:rsidRDefault="009F390D" w:rsidP="008702B2">
            <w:pPr>
              <w:jc w:val="both"/>
            </w:pPr>
            <w:r>
              <w:t>Площадь для установки столов</w:t>
            </w:r>
          </w:p>
        </w:tc>
        <w:tc>
          <w:tcPr>
            <w:tcW w:w="1701" w:type="dxa"/>
          </w:tcPr>
          <w:p w:rsidR="009F390D" w:rsidRDefault="009F390D" w:rsidP="008702B2">
            <w:pPr>
              <w:jc w:val="center"/>
            </w:pPr>
            <w:r>
              <w:t>49,00-65,00</w:t>
            </w:r>
          </w:p>
        </w:tc>
        <w:tc>
          <w:tcPr>
            <w:tcW w:w="1984" w:type="dxa"/>
          </w:tcPr>
          <w:p w:rsidR="009F390D" w:rsidRDefault="009F390D" w:rsidP="008702B2">
            <w:pPr>
              <w:jc w:val="center"/>
            </w:pPr>
          </w:p>
        </w:tc>
        <w:tc>
          <w:tcPr>
            <w:tcW w:w="1985" w:type="dxa"/>
          </w:tcPr>
          <w:p w:rsidR="009F390D" w:rsidRDefault="009F390D" w:rsidP="008702B2">
            <w:pPr>
              <w:jc w:val="center"/>
            </w:pPr>
          </w:p>
        </w:tc>
      </w:tr>
      <w:tr w:rsidR="009F390D">
        <w:tc>
          <w:tcPr>
            <w:tcW w:w="540" w:type="dxa"/>
          </w:tcPr>
          <w:p w:rsidR="009F390D" w:rsidRDefault="009F390D" w:rsidP="008702B2">
            <w:pPr>
              <w:jc w:val="both"/>
            </w:pPr>
            <w:r>
              <w:t>9</w:t>
            </w:r>
          </w:p>
        </w:tc>
        <w:tc>
          <w:tcPr>
            <w:tcW w:w="3254" w:type="dxa"/>
          </w:tcPr>
          <w:p w:rsidR="009F390D" w:rsidRDefault="009F390D" w:rsidP="008702B2">
            <w:pPr>
              <w:jc w:val="both"/>
            </w:pPr>
            <w:r>
              <w:t>Торговля с автомашин</w:t>
            </w:r>
          </w:p>
        </w:tc>
        <w:tc>
          <w:tcPr>
            <w:tcW w:w="1701" w:type="dxa"/>
          </w:tcPr>
          <w:p w:rsidR="009F390D" w:rsidRDefault="009F390D" w:rsidP="008702B2">
            <w:pPr>
              <w:jc w:val="center"/>
            </w:pPr>
            <w:r>
              <w:t>87,00</w:t>
            </w:r>
          </w:p>
        </w:tc>
        <w:tc>
          <w:tcPr>
            <w:tcW w:w="1984" w:type="dxa"/>
          </w:tcPr>
          <w:p w:rsidR="009F390D" w:rsidRDefault="009F390D" w:rsidP="008702B2">
            <w:pPr>
              <w:jc w:val="center"/>
            </w:pPr>
            <w:r>
              <w:t>103,00</w:t>
            </w:r>
          </w:p>
        </w:tc>
        <w:tc>
          <w:tcPr>
            <w:tcW w:w="1985" w:type="dxa"/>
          </w:tcPr>
          <w:p w:rsidR="009F390D" w:rsidRDefault="009F390D" w:rsidP="008702B2">
            <w:pPr>
              <w:jc w:val="center"/>
            </w:pPr>
            <w:r>
              <w:t>127,00</w:t>
            </w:r>
          </w:p>
        </w:tc>
      </w:tr>
      <w:tr w:rsidR="009F390D">
        <w:tc>
          <w:tcPr>
            <w:tcW w:w="540" w:type="dxa"/>
          </w:tcPr>
          <w:p w:rsidR="009F390D" w:rsidRDefault="009F390D" w:rsidP="008702B2">
            <w:pPr>
              <w:jc w:val="both"/>
            </w:pPr>
            <w:r>
              <w:t>10</w:t>
            </w:r>
          </w:p>
        </w:tc>
        <w:tc>
          <w:tcPr>
            <w:tcW w:w="3254" w:type="dxa"/>
          </w:tcPr>
          <w:p w:rsidR="009F390D" w:rsidRDefault="009F390D" w:rsidP="008702B2">
            <w:pPr>
              <w:jc w:val="both"/>
            </w:pPr>
            <w:r>
              <w:t>Торговля с рук, лотков</w:t>
            </w:r>
          </w:p>
        </w:tc>
        <w:tc>
          <w:tcPr>
            <w:tcW w:w="1701" w:type="dxa"/>
          </w:tcPr>
          <w:p w:rsidR="009F390D" w:rsidRDefault="009F390D" w:rsidP="008702B2">
            <w:pPr>
              <w:jc w:val="center"/>
            </w:pPr>
            <w:r>
              <w:t>12,00-23,00</w:t>
            </w:r>
          </w:p>
        </w:tc>
        <w:tc>
          <w:tcPr>
            <w:tcW w:w="1984" w:type="dxa"/>
          </w:tcPr>
          <w:p w:rsidR="009F390D" w:rsidRDefault="009F390D" w:rsidP="008702B2">
            <w:pPr>
              <w:jc w:val="center"/>
            </w:pPr>
            <w:r>
              <w:t>14,00</w:t>
            </w:r>
          </w:p>
        </w:tc>
        <w:tc>
          <w:tcPr>
            <w:tcW w:w="1985" w:type="dxa"/>
          </w:tcPr>
          <w:p w:rsidR="009F390D" w:rsidRDefault="009F390D" w:rsidP="008702B2">
            <w:pPr>
              <w:jc w:val="center"/>
            </w:pPr>
            <w:r>
              <w:t>17,00</w:t>
            </w:r>
          </w:p>
        </w:tc>
      </w:tr>
      <w:tr w:rsidR="009F390D">
        <w:tc>
          <w:tcPr>
            <w:tcW w:w="540" w:type="dxa"/>
          </w:tcPr>
          <w:p w:rsidR="009F390D" w:rsidRDefault="009F390D" w:rsidP="008702B2">
            <w:pPr>
              <w:jc w:val="both"/>
            </w:pPr>
            <w:r>
              <w:t>11</w:t>
            </w:r>
          </w:p>
        </w:tc>
        <w:tc>
          <w:tcPr>
            <w:tcW w:w="3254" w:type="dxa"/>
          </w:tcPr>
          <w:p w:rsidR="009F390D" w:rsidRDefault="009F390D" w:rsidP="008702B2">
            <w:pPr>
              <w:jc w:val="both"/>
            </w:pPr>
            <w:r>
              <w:t>Развеска на пустующих торговых местах</w:t>
            </w:r>
          </w:p>
        </w:tc>
        <w:tc>
          <w:tcPr>
            <w:tcW w:w="1701" w:type="dxa"/>
          </w:tcPr>
          <w:p w:rsidR="009F390D" w:rsidRDefault="009F390D" w:rsidP="008702B2">
            <w:pPr>
              <w:jc w:val="center"/>
            </w:pPr>
            <w:r>
              <w:t>22,00</w:t>
            </w:r>
          </w:p>
        </w:tc>
        <w:tc>
          <w:tcPr>
            <w:tcW w:w="1984" w:type="dxa"/>
          </w:tcPr>
          <w:p w:rsidR="009F390D" w:rsidRDefault="009F390D" w:rsidP="008702B2">
            <w:pPr>
              <w:jc w:val="center"/>
            </w:pPr>
          </w:p>
        </w:tc>
        <w:tc>
          <w:tcPr>
            <w:tcW w:w="1985" w:type="dxa"/>
          </w:tcPr>
          <w:p w:rsidR="009F390D" w:rsidRDefault="009F390D" w:rsidP="008702B2">
            <w:pPr>
              <w:jc w:val="center"/>
            </w:pPr>
          </w:p>
        </w:tc>
      </w:tr>
      <w:tr w:rsidR="009F390D">
        <w:tc>
          <w:tcPr>
            <w:tcW w:w="540" w:type="dxa"/>
          </w:tcPr>
          <w:p w:rsidR="009F390D" w:rsidRDefault="009F390D" w:rsidP="008702B2">
            <w:pPr>
              <w:jc w:val="both"/>
            </w:pPr>
            <w:r>
              <w:t>12</w:t>
            </w:r>
          </w:p>
        </w:tc>
        <w:tc>
          <w:tcPr>
            <w:tcW w:w="3254" w:type="dxa"/>
          </w:tcPr>
          <w:p w:rsidR="009F390D" w:rsidRDefault="009F390D" w:rsidP="008702B2">
            <w:pPr>
              <w:jc w:val="both"/>
            </w:pPr>
            <w:r>
              <w:t>За пользование телефоном</w:t>
            </w:r>
          </w:p>
        </w:tc>
        <w:tc>
          <w:tcPr>
            <w:tcW w:w="1701" w:type="dxa"/>
          </w:tcPr>
          <w:p w:rsidR="009F390D" w:rsidRDefault="009F390D" w:rsidP="008702B2">
            <w:pPr>
              <w:jc w:val="center"/>
            </w:pPr>
            <w:r>
              <w:t>15,00</w:t>
            </w:r>
          </w:p>
        </w:tc>
        <w:tc>
          <w:tcPr>
            <w:tcW w:w="1984" w:type="dxa"/>
          </w:tcPr>
          <w:p w:rsidR="009F390D" w:rsidRDefault="009F390D" w:rsidP="008702B2">
            <w:pPr>
              <w:jc w:val="center"/>
            </w:pPr>
          </w:p>
        </w:tc>
        <w:tc>
          <w:tcPr>
            <w:tcW w:w="1985" w:type="dxa"/>
          </w:tcPr>
          <w:p w:rsidR="009F390D" w:rsidRDefault="009F390D" w:rsidP="008702B2">
            <w:pPr>
              <w:jc w:val="center"/>
            </w:pPr>
          </w:p>
        </w:tc>
      </w:tr>
      <w:tr w:rsidR="009F390D">
        <w:tc>
          <w:tcPr>
            <w:tcW w:w="540" w:type="dxa"/>
          </w:tcPr>
          <w:p w:rsidR="009F390D" w:rsidRDefault="009F390D" w:rsidP="008702B2">
            <w:pPr>
              <w:jc w:val="both"/>
            </w:pPr>
            <w:r>
              <w:t>13</w:t>
            </w:r>
          </w:p>
        </w:tc>
        <w:tc>
          <w:tcPr>
            <w:tcW w:w="3254" w:type="dxa"/>
          </w:tcPr>
          <w:p w:rsidR="009F390D" w:rsidRDefault="009F390D" w:rsidP="008702B2">
            <w:pPr>
              <w:jc w:val="both"/>
            </w:pPr>
            <w:r>
              <w:t>Хранение товаров размером 1м х 0,6м х 0,6м</w:t>
            </w:r>
          </w:p>
        </w:tc>
        <w:tc>
          <w:tcPr>
            <w:tcW w:w="1701" w:type="dxa"/>
          </w:tcPr>
          <w:p w:rsidR="009F390D" w:rsidRDefault="009F390D" w:rsidP="008702B2">
            <w:pPr>
              <w:jc w:val="center"/>
            </w:pPr>
            <w:r>
              <w:t>16,00</w:t>
            </w:r>
          </w:p>
        </w:tc>
        <w:tc>
          <w:tcPr>
            <w:tcW w:w="1984" w:type="dxa"/>
          </w:tcPr>
          <w:p w:rsidR="009F390D" w:rsidRDefault="009F390D" w:rsidP="008702B2">
            <w:pPr>
              <w:jc w:val="center"/>
            </w:pPr>
            <w:r>
              <w:t>19,00</w:t>
            </w:r>
          </w:p>
        </w:tc>
        <w:tc>
          <w:tcPr>
            <w:tcW w:w="1985" w:type="dxa"/>
          </w:tcPr>
          <w:p w:rsidR="009F390D" w:rsidRDefault="009F390D" w:rsidP="008702B2">
            <w:pPr>
              <w:jc w:val="center"/>
            </w:pPr>
            <w:r>
              <w:t>23,00</w:t>
            </w:r>
          </w:p>
        </w:tc>
      </w:tr>
      <w:tr w:rsidR="009F390D">
        <w:tc>
          <w:tcPr>
            <w:tcW w:w="540" w:type="dxa"/>
          </w:tcPr>
          <w:p w:rsidR="009F390D" w:rsidRDefault="009F390D" w:rsidP="008702B2">
            <w:pPr>
              <w:jc w:val="both"/>
            </w:pPr>
            <w:r>
              <w:t>14</w:t>
            </w:r>
          </w:p>
        </w:tc>
        <w:tc>
          <w:tcPr>
            <w:tcW w:w="3254" w:type="dxa"/>
          </w:tcPr>
          <w:p w:rsidR="009F390D" w:rsidRDefault="009F390D" w:rsidP="008702B2">
            <w:pPr>
              <w:jc w:val="both"/>
            </w:pPr>
            <w:r>
              <w:t>Хранение товаров размером  свыше 1м х 0,6м х 0,6м</w:t>
            </w:r>
          </w:p>
        </w:tc>
        <w:tc>
          <w:tcPr>
            <w:tcW w:w="1701" w:type="dxa"/>
          </w:tcPr>
          <w:p w:rsidR="009F390D" w:rsidRDefault="009F390D" w:rsidP="008702B2">
            <w:pPr>
              <w:jc w:val="center"/>
            </w:pPr>
            <w:r>
              <w:t>32,00</w:t>
            </w:r>
          </w:p>
        </w:tc>
        <w:tc>
          <w:tcPr>
            <w:tcW w:w="1984" w:type="dxa"/>
          </w:tcPr>
          <w:p w:rsidR="009F390D" w:rsidRDefault="009F390D" w:rsidP="008702B2">
            <w:pPr>
              <w:jc w:val="center"/>
            </w:pPr>
            <w:r>
              <w:t>38,00</w:t>
            </w:r>
          </w:p>
        </w:tc>
        <w:tc>
          <w:tcPr>
            <w:tcW w:w="1985" w:type="dxa"/>
          </w:tcPr>
          <w:p w:rsidR="009F390D" w:rsidRDefault="009F390D" w:rsidP="008702B2">
            <w:pPr>
              <w:jc w:val="center"/>
            </w:pPr>
            <w:r>
              <w:t>47,00</w:t>
            </w:r>
          </w:p>
        </w:tc>
      </w:tr>
      <w:tr w:rsidR="009F390D">
        <w:tc>
          <w:tcPr>
            <w:tcW w:w="540" w:type="dxa"/>
          </w:tcPr>
          <w:p w:rsidR="009F390D" w:rsidRDefault="009F390D" w:rsidP="008702B2">
            <w:pPr>
              <w:jc w:val="both"/>
            </w:pPr>
            <w:r>
              <w:t>15</w:t>
            </w:r>
          </w:p>
        </w:tc>
        <w:tc>
          <w:tcPr>
            <w:tcW w:w="3254" w:type="dxa"/>
          </w:tcPr>
          <w:p w:rsidR="009F390D" w:rsidRDefault="009F390D" w:rsidP="008702B2">
            <w:pPr>
              <w:jc w:val="both"/>
            </w:pPr>
            <w:r>
              <w:t>Разовый въезд легковых автомобилей</w:t>
            </w:r>
          </w:p>
        </w:tc>
        <w:tc>
          <w:tcPr>
            <w:tcW w:w="1701" w:type="dxa"/>
          </w:tcPr>
          <w:p w:rsidR="009F390D" w:rsidRDefault="009F390D" w:rsidP="008702B2">
            <w:pPr>
              <w:jc w:val="center"/>
            </w:pPr>
            <w:r>
              <w:t>27,00</w:t>
            </w:r>
          </w:p>
        </w:tc>
        <w:tc>
          <w:tcPr>
            <w:tcW w:w="1984" w:type="dxa"/>
          </w:tcPr>
          <w:p w:rsidR="009F390D" w:rsidRDefault="009F390D" w:rsidP="008702B2">
            <w:pPr>
              <w:jc w:val="center"/>
            </w:pPr>
            <w:r>
              <w:t>32,00</w:t>
            </w:r>
          </w:p>
        </w:tc>
        <w:tc>
          <w:tcPr>
            <w:tcW w:w="1985" w:type="dxa"/>
          </w:tcPr>
          <w:p w:rsidR="009F390D" w:rsidRDefault="009F390D" w:rsidP="008702B2">
            <w:pPr>
              <w:jc w:val="center"/>
            </w:pPr>
            <w:r>
              <w:t>39,00</w:t>
            </w:r>
          </w:p>
        </w:tc>
      </w:tr>
      <w:tr w:rsidR="009F390D">
        <w:tc>
          <w:tcPr>
            <w:tcW w:w="540" w:type="dxa"/>
          </w:tcPr>
          <w:p w:rsidR="009F390D" w:rsidRDefault="009F390D" w:rsidP="008702B2">
            <w:pPr>
              <w:jc w:val="both"/>
            </w:pPr>
            <w:r>
              <w:t>16</w:t>
            </w:r>
          </w:p>
        </w:tc>
        <w:tc>
          <w:tcPr>
            <w:tcW w:w="3254" w:type="dxa"/>
          </w:tcPr>
          <w:p w:rsidR="009F390D" w:rsidRDefault="009F390D" w:rsidP="008702B2">
            <w:pPr>
              <w:jc w:val="both"/>
            </w:pPr>
            <w:r>
              <w:t>Разовый въезд грузовых автомобилей</w:t>
            </w:r>
          </w:p>
        </w:tc>
        <w:tc>
          <w:tcPr>
            <w:tcW w:w="1701" w:type="dxa"/>
          </w:tcPr>
          <w:p w:rsidR="009F390D" w:rsidRDefault="009F390D" w:rsidP="008702B2">
            <w:pPr>
              <w:jc w:val="center"/>
            </w:pPr>
            <w:r>
              <w:t>52,00</w:t>
            </w:r>
          </w:p>
        </w:tc>
        <w:tc>
          <w:tcPr>
            <w:tcW w:w="1984" w:type="dxa"/>
          </w:tcPr>
          <w:p w:rsidR="009F390D" w:rsidRDefault="009F390D" w:rsidP="008702B2">
            <w:pPr>
              <w:jc w:val="center"/>
            </w:pPr>
            <w:r>
              <w:t>61,00</w:t>
            </w:r>
          </w:p>
        </w:tc>
        <w:tc>
          <w:tcPr>
            <w:tcW w:w="1985" w:type="dxa"/>
          </w:tcPr>
          <w:p w:rsidR="009F390D" w:rsidRDefault="009F390D" w:rsidP="008702B2">
            <w:pPr>
              <w:jc w:val="center"/>
            </w:pPr>
            <w:r>
              <w:t>75,00</w:t>
            </w:r>
          </w:p>
        </w:tc>
      </w:tr>
      <w:tr w:rsidR="009F390D">
        <w:tc>
          <w:tcPr>
            <w:tcW w:w="540" w:type="dxa"/>
          </w:tcPr>
          <w:p w:rsidR="009F390D" w:rsidRDefault="009F390D" w:rsidP="008702B2">
            <w:pPr>
              <w:jc w:val="both"/>
            </w:pPr>
            <w:r>
              <w:t>17</w:t>
            </w:r>
          </w:p>
        </w:tc>
        <w:tc>
          <w:tcPr>
            <w:tcW w:w="3254" w:type="dxa"/>
          </w:tcPr>
          <w:p w:rsidR="009F390D" w:rsidRDefault="009F390D" w:rsidP="008702B2">
            <w:pPr>
              <w:jc w:val="both"/>
            </w:pPr>
            <w:r>
              <w:t>Бронирование торговых мест 1 сутки</w:t>
            </w:r>
          </w:p>
        </w:tc>
        <w:tc>
          <w:tcPr>
            <w:tcW w:w="1701" w:type="dxa"/>
          </w:tcPr>
          <w:p w:rsidR="009F390D" w:rsidRDefault="009F390D" w:rsidP="008702B2">
            <w:pPr>
              <w:jc w:val="center"/>
            </w:pPr>
            <w:r>
              <w:t>15,00</w:t>
            </w:r>
          </w:p>
        </w:tc>
        <w:tc>
          <w:tcPr>
            <w:tcW w:w="1984" w:type="dxa"/>
          </w:tcPr>
          <w:p w:rsidR="009F390D" w:rsidRDefault="009F390D" w:rsidP="008702B2">
            <w:pPr>
              <w:jc w:val="center"/>
            </w:pPr>
            <w:r>
              <w:t>18,00</w:t>
            </w:r>
          </w:p>
        </w:tc>
        <w:tc>
          <w:tcPr>
            <w:tcW w:w="1985" w:type="dxa"/>
          </w:tcPr>
          <w:p w:rsidR="009F390D" w:rsidRDefault="009F390D" w:rsidP="008702B2">
            <w:pPr>
              <w:jc w:val="center"/>
            </w:pPr>
          </w:p>
        </w:tc>
      </w:tr>
      <w:tr w:rsidR="009F390D">
        <w:tc>
          <w:tcPr>
            <w:tcW w:w="540" w:type="dxa"/>
          </w:tcPr>
          <w:p w:rsidR="009F390D" w:rsidRDefault="009F390D" w:rsidP="008702B2">
            <w:pPr>
              <w:jc w:val="both"/>
            </w:pPr>
            <w:r>
              <w:t>18</w:t>
            </w:r>
          </w:p>
        </w:tc>
        <w:tc>
          <w:tcPr>
            <w:tcW w:w="3254" w:type="dxa"/>
          </w:tcPr>
          <w:p w:rsidR="009F390D" w:rsidRDefault="009F390D" w:rsidP="008702B2">
            <w:pPr>
              <w:jc w:val="both"/>
            </w:pPr>
            <w:r>
              <w:t>Аренда тележки</w:t>
            </w:r>
          </w:p>
        </w:tc>
        <w:tc>
          <w:tcPr>
            <w:tcW w:w="1701" w:type="dxa"/>
          </w:tcPr>
          <w:p w:rsidR="009F390D" w:rsidRDefault="009F390D" w:rsidP="008702B2">
            <w:pPr>
              <w:jc w:val="center"/>
            </w:pPr>
            <w:r>
              <w:t>22,00</w:t>
            </w:r>
          </w:p>
        </w:tc>
        <w:tc>
          <w:tcPr>
            <w:tcW w:w="1984" w:type="dxa"/>
          </w:tcPr>
          <w:p w:rsidR="009F390D" w:rsidRDefault="009F390D" w:rsidP="008702B2">
            <w:pPr>
              <w:jc w:val="center"/>
            </w:pPr>
            <w:r>
              <w:t>26,00</w:t>
            </w:r>
          </w:p>
        </w:tc>
        <w:tc>
          <w:tcPr>
            <w:tcW w:w="1985" w:type="dxa"/>
          </w:tcPr>
          <w:p w:rsidR="009F390D" w:rsidRDefault="009F390D" w:rsidP="008702B2">
            <w:pPr>
              <w:jc w:val="center"/>
            </w:pPr>
            <w:r>
              <w:t>32,00</w:t>
            </w:r>
          </w:p>
        </w:tc>
      </w:tr>
      <w:tr w:rsidR="009F390D">
        <w:tc>
          <w:tcPr>
            <w:tcW w:w="540" w:type="dxa"/>
          </w:tcPr>
          <w:p w:rsidR="009F390D" w:rsidRDefault="009F390D" w:rsidP="008702B2">
            <w:pPr>
              <w:jc w:val="both"/>
            </w:pPr>
            <w:r>
              <w:t>19</w:t>
            </w:r>
          </w:p>
        </w:tc>
        <w:tc>
          <w:tcPr>
            <w:tcW w:w="3254" w:type="dxa"/>
          </w:tcPr>
          <w:p w:rsidR="009F390D" w:rsidRDefault="009F390D" w:rsidP="008702B2">
            <w:pPr>
              <w:jc w:val="both"/>
            </w:pPr>
            <w:r>
              <w:t>Площадь 1 кв.м в павильонах №№ 1-10</w:t>
            </w:r>
          </w:p>
        </w:tc>
        <w:tc>
          <w:tcPr>
            <w:tcW w:w="1701" w:type="dxa"/>
          </w:tcPr>
          <w:p w:rsidR="009F390D" w:rsidRDefault="009F390D" w:rsidP="008702B2">
            <w:pPr>
              <w:jc w:val="center"/>
            </w:pPr>
          </w:p>
        </w:tc>
        <w:tc>
          <w:tcPr>
            <w:tcW w:w="1984" w:type="dxa"/>
          </w:tcPr>
          <w:p w:rsidR="009F390D" w:rsidRDefault="009F390D" w:rsidP="008702B2">
            <w:pPr>
              <w:jc w:val="center"/>
            </w:pPr>
            <w:r>
              <w:t>16,00</w:t>
            </w:r>
          </w:p>
        </w:tc>
        <w:tc>
          <w:tcPr>
            <w:tcW w:w="1985" w:type="dxa"/>
          </w:tcPr>
          <w:p w:rsidR="009F390D" w:rsidRDefault="009F390D" w:rsidP="008702B2">
            <w:pPr>
              <w:jc w:val="center"/>
            </w:pPr>
            <w:r>
              <w:t>18,60</w:t>
            </w:r>
          </w:p>
        </w:tc>
      </w:tr>
    </w:tbl>
    <w:p w:rsidR="009F390D" w:rsidRPr="0068702A" w:rsidRDefault="009F390D" w:rsidP="0068702A">
      <w:pPr>
        <w:ind w:firstLine="567"/>
        <w:jc w:val="both"/>
      </w:pPr>
    </w:p>
    <w:p w:rsidR="009F390D" w:rsidRDefault="009F390D" w:rsidP="00B5004F">
      <w:pPr>
        <w:pStyle w:val="a9"/>
        <w:spacing w:before="0" w:after="0"/>
        <w:ind w:firstLine="567"/>
        <w:jc w:val="both"/>
      </w:pPr>
      <w:r>
        <w:t>В ходе проверки установлено, что по состоянию на 01.01.2011 г. задолженность за арендаторами составила 82.355,50 руб., в том числе ИП Бончукова И.Л. (договор аренды № 14 от 01.07.2007г.) в сумме 97</w:t>
      </w:r>
      <w:r w:rsidR="00BA30D3">
        <w:t>.</w:t>
      </w:r>
      <w:r>
        <w:t>375,00 руб., ИП Рузиев И.К. (договор аренды № 3 от 01.04.2008г., договор № 22 от 01.04.2010</w:t>
      </w:r>
      <w:r w:rsidR="00BA30D3">
        <w:t xml:space="preserve"> </w:t>
      </w:r>
      <w:r>
        <w:t>г.) в сумме 4189,50 руб., ИП Тюрнев А.Н. (договор аренды № 20 от 01.07.2007г.) в сумме 5130,00 руб.</w:t>
      </w:r>
      <w:r w:rsidR="00BA30D3">
        <w:t xml:space="preserve"> у четом досрочного внесения </w:t>
      </w:r>
      <w:r>
        <w:t xml:space="preserve"> арендн</w:t>
      </w:r>
      <w:r w:rsidR="00BA30D3">
        <w:t>ой оплаты</w:t>
      </w:r>
      <w:r>
        <w:t xml:space="preserve"> за январь 2011 г. в сумме 15019,50 руб. иными арендаторами.</w:t>
      </w:r>
    </w:p>
    <w:p w:rsidR="009F390D" w:rsidRDefault="009F390D" w:rsidP="00B5004F">
      <w:pPr>
        <w:pStyle w:val="a9"/>
        <w:spacing w:before="0" w:after="0"/>
        <w:ind w:firstLine="567"/>
        <w:jc w:val="both"/>
      </w:pPr>
      <w:r>
        <w:t>По состоянию на 01.01.2012 г. задолженность за арендаторами составила 121.411,06 руб., в том числе ИП Бончукова И.Л. (договор аренды № 14 от 01.07.2007г.) в сумме 116.280,50 руб., ИП Минбаева А.Э. (договор аренды № 37 от 01.08.2011г.) в сумме 5130,56 руб.</w:t>
      </w:r>
    </w:p>
    <w:p w:rsidR="009F390D" w:rsidRDefault="009F390D" w:rsidP="00B5004F">
      <w:pPr>
        <w:pStyle w:val="a9"/>
        <w:spacing w:before="0" w:after="0"/>
        <w:ind w:firstLine="567"/>
        <w:jc w:val="both"/>
      </w:pPr>
      <w:r>
        <w:t>Задолженность по состоянию на 01.01.2013 г. за арендаторами отсутствует. Плата взимается ежемесячно.</w:t>
      </w:r>
    </w:p>
    <w:p w:rsidR="009F390D" w:rsidRDefault="009F390D" w:rsidP="00B5004F">
      <w:pPr>
        <w:pStyle w:val="a9"/>
        <w:spacing w:before="0" w:after="0"/>
        <w:ind w:firstLine="567"/>
        <w:jc w:val="both"/>
      </w:pPr>
      <w:r>
        <w:lastRenderedPageBreak/>
        <w:t>Данные по начислению и поступлению платежей по арендной плате, предоставлению дополнительных услуг, а так же начисленных процентов, согласно условиям договоров, приведены в таблице.</w:t>
      </w:r>
    </w:p>
    <w:p w:rsidR="00BA30D3" w:rsidRDefault="00BA30D3" w:rsidP="00B5004F">
      <w:pPr>
        <w:pStyle w:val="a9"/>
        <w:spacing w:before="0" w:after="0"/>
        <w:ind w:firstLine="567"/>
        <w:jc w:val="both"/>
      </w:pPr>
    </w:p>
    <w:p w:rsidR="009F390D" w:rsidRPr="001B7CD8" w:rsidRDefault="009F390D" w:rsidP="0068702A">
      <w:pPr>
        <w:pStyle w:val="a9"/>
        <w:spacing w:before="0" w:after="0"/>
        <w:ind w:firstLine="567"/>
        <w:jc w:val="right"/>
      </w:pPr>
      <w:r>
        <w:t>Таблица, в руб.</w:t>
      </w:r>
    </w:p>
    <w:tbl>
      <w:tblPr>
        <w:tblW w:w="0" w:type="auto"/>
        <w:tblInd w:w="2" w:type="dxa"/>
        <w:tblLayout w:type="fixed"/>
        <w:tblCellMar>
          <w:top w:w="105" w:type="dxa"/>
          <w:left w:w="105" w:type="dxa"/>
          <w:bottom w:w="105" w:type="dxa"/>
          <w:right w:w="105" w:type="dxa"/>
        </w:tblCellMar>
        <w:tblLook w:val="0000"/>
      </w:tblPr>
      <w:tblGrid>
        <w:gridCol w:w="2483"/>
        <w:gridCol w:w="2380"/>
        <w:gridCol w:w="2380"/>
        <w:gridCol w:w="2486"/>
      </w:tblGrid>
      <w:tr w:rsidR="009F390D">
        <w:tc>
          <w:tcPr>
            <w:tcW w:w="2483" w:type="dxa"/>
            <w:tcBorders>
              <w:top w:val="double" w:sz="2" w:space="0" w:color="000000"/>
              <w:left w:val="double" w:sz="2" w:space="0" w:color="000000"/>
              <w:bottom w:val="double" w:sz="2" w:space="0" w:color="000000"/>
            </w:tcBorders>
            <w:vAlign w:val="center"/>
          </w:tcPr>
          <w:p w:rsidR="009F390D" w:rsidRPr="0068702A" w:rsidRDefault="009F390D" w:rsidP="0068702A">
            <w:pPr>
              <w:pStyle w:val="a9"/>
              <w:snapToGrid w:val="0"/>
              <w:spacing w:before="0" w:after="0"/>
              <w:jc w:val="center"/>
            </w:pPr>
            <w:r w:rsidRPr="0068702A">
              <w:rPr>
                <w:sz w:val="22"/>
                <w:szCs w:val="22"/>
              </w:rPr>
              <w:t>Наименование</w:t>
            </w:r>
          </w:p>
        </w:tc>
        <w:tc>
          <w:tcPr>
            <w:tcW w:w="2380" w:type="dxa"/>
            <w:tcBorders>
              <w:top w:val="double" w:sz="2" w:space="0" w:color="000000"/>
              <w:left w:val="double" w:sz="2" w:space="0" w:color="000000"/>
              <w:bottom w:val="double" w:sz="2" w:space="0" w:color="000000"/>
            </w:tcBorders>
            <w:vAlign w:val="center"/>
          </w:tcPr>
          <w:p w:rsidR="009F390D" w:rsidRPr="0068702A" w:rsidRDefault="009F390D" w:rsidP="0068702A">
            <w:pPr>
              <w:pStyle w:val="a9"/>
              <w:snapToGrid w:val="0"/>
              <w:spacing w:before="0" w:after="0"/>
              <w:jc w:val="center"/>
            </w:pPr>
            <w:r w:rsidRPr="0068702A">
              <w:rPr>
                <w:sz w:val="22"/>
                <w:szCs w:val="22"/>
              </w:rPr>
              <w:t>2011 год</w:t>
            </w:r>
          </w:p>
        </w:tc>
        <w:tc>
          <w:tcPr>
            <w:tcW w:w="2380" w:type="dxa"/>
            <w:tcBorders>
              <w:top w:val="double" w:sz="2" w:space="0" w:color="000000"/>
              <w:left w:val="double" w:sz="2" w:space="0" w:color="000000"/>
              <w:bottom w:val="double" w:sz="2" w:space="0" w:color="000000"/>
            </w:tcBorders>
            <w:vAlign w:val="center"/>
          </w:tcPr>
          <w:p w:rsidR="009F390D" w:rsidRPr="0068702A" w:rsidRDefault="009F390D" w:rsidP="0068702A">
            <w:pPr>
              <w:pStyle w:val="a9"/>
              <w:snapToGrid w:val="0"/>
              <w:spacing w:before="0" w:after="0"/>
              <w:jc w:val="center"/>
            </w:pPr>
            <w:r w:rsidRPr="0068702A">
              <w:rPr>
                <w:sz w:val="22"/>
                <w:szCs w:val="22"/>
              </w:rPr>
              <w:t>2012 год</w:t>
            </w:r>
          </w:p>
        </w:tc>
        <w:tc>
          <w:tcPr>
            <w:tcW w:w="2486" w:type="dxa"/>
            <w:tcBorders>
              <w:top w:val="double" w:sz="2" w:space="0" w:color="000000"/>
              <w:left w:val="double" w:sz="2" w:space="0" w:color="000000"/>
              <w:bottom w:val="double" w:sz="2" w:space="0" w:color="000000"/>
              <w:right w:val="double" w:sz="2" w:space="0" w:color="000000"/>
            </w:tcBorders>
            <w:vAlign w:val="center"/>
          </w:tcPr>
          <w:p w:rsidR="009F390D" w:rsidRPr="0068702A" w:rsidRDefault="009F390D" w:rsidP="0068702A">
            <w:pPr>
              <w:pStyle w:val="a9"/>
              <w:snapToGrid w:val="0"/>
              <w:spacing w:before="0" w:after="0"/>
              <w:jc w:val="center"/>
            </w:pPr>
            <w:r w:rsidRPr="0068702A">
              <w:rPr>
                <w:sz w:val="22"/>
                <w:szCs w:val="22"/>
              </w:rPr>
              <w:t>Январь-сентябрь</w:t>
            </w:r>
          </w:p>
          <w:p w:rsidR="009F390D" w:rsidRPr="0068702A" w:rsidRDefault="009F390D" w:rsidP="0068702A">
            <w:pPr>
              <w:pStyle w:val="a9"/>
              <w:snapToGrid w:val="0"/>
              <w:spacing w:before="0" w:after="0"/>
              <w:jc w:val="center"/>
            </w:pPr>
            <w:r w:rsidRPr="0068702A">
              <w:rPr>
                <w:sz w:val="22"/>
                <w:szCs w:val="22"/>
              </w:rPr>
              <w:t xml:space="preserve"> 2013 года</w:t>
            </w:r>
          </w:p>
        </w:tc>
      </w:tr>
      <w:tr w:rsidR="009F390D">
        <w:tc>
          <w:tcPr>
            <w:tcW w:w="2483" w:type="dxa"/>
            <w:tcBorders>
              <w:left w:val="double" w:sz="2" w:space="0" w:color="000000"/>
              <w:bottom w:val="double" w:sz="2" w:space="0" w:color="000000"/>
            </w:tcBorders>
            <w:vAlign w:val="center"/>
          </w:tcPr>
          <w:p w:rsidR="009F390D" w:rsidRPr="0068702A" w:rsidRDefault="009F390D" w:rsidP="0068702A">
            <w:pPr>
              <w:pStyle w:val="a9"/>
              <w:snapToGrid w:val="0"/>
              <w:spacing w:before="0" w:after="0"/>
            </w:pPr>
            <w:r w:rsidRPr="0068702A">
              <w:rPr>
                <w:sz w:val="22"/>
                <w:szCs w:val="22"/>
              </w:rPr>
              <w:t xml:space="preserve">Задолженность </w:t>
            </w:r>
          </w:p>
          <w:p w:rsidR="009F390D" w:rsidRPr="0068702A" w:rsidRDefault="009F390D" w:rsidP="0068702A">
            <w:pPr>
              <w:pStyle w:val="a9"/>
              <w:snapToGrid w:val="0"/>
              <w:spacing w:before="0" w:after="0"/>
            </w:pPr>
            <w:r w:rsidRPr="0068702A">
              <w:rPr>
                <w:sz w:val="22"/>
                <w:szCs w:val="22"/>
              </w:rPr>
              <w:t>на 1 января</w:t>
            </w:r>
          </w:p>
        </w:tc>
        <w:tc>
          <w:tcPr>
            <w:tcW w:w="2380" w:type="dxa"/>
            <w:tcBorders>
              <w:left w:val="double" w:sz="2" w:space="0" w:color="000000"/>
              <w:bottom w:val="double" w:sz="2" w:space="0" w:color="000000"/>
            </w:tcBorders>
            <w:vAlign w:val="center"/>
          </w:tcPr>
          <w:p w:rsidR="009F390D" w:rsidRPr="0068702A" w:rsidRDefault="009F390D" w:rsidP="0068702A">
            <w:pPr>
              <w:pStyle w:val="a9"/>
              <w:snapToGrid w:val="0"/>
              <w:spacing w:before="0" w:after="0"/>
              <w:jc w:val="center"/>
            </w:pPr>
            <w:r w:rsidRPr="0068702A">
              <w:rPr>
                <w:sz w:val="22"/>
                <w:szCs w:val="22"/>
              </w:rPr>
              <w:t>82</w:t>
            </w:r>
            <w:r>
              <w:rPr>
                <w:sz w:val="22"/>
                <w:szCs w:val="22"/>
              </w:rPr>
              <w:t>.</w:t>
            </w:r>
            <w:r w:rsidRPr="0068702A">
              <w:rPr>
                <w:sz w:val="22"/>
                <w:szCs w:val="22"/>
              </w:rPr>
              <w:t>355,50</w:t>
            </w:r>
          </w:p>
        </w:tc>
        <w:tc>
          <w:tcPr>
            <w:tcW w:w="2380" w:type="dxa"/>
            <w:tcBorders>
              <w:left w:val="double" w:sz="2" w:space="0" w:color="000000"/>
              <w:bottom w:val="double" w:sz="2" w:space="0" w:color="000000"/>
            </w:tcBorders>
            <w:vAlign w:val="center"/>
          </w:tcPr>
          <w:p w:rsidR="009F390D" w:rsidRPr="0068702A" w:rsidRDefault="009F390D" w:rsidP="0068702A">
            <w:pPr>
              <w:pStyle w:val="a9"/>
              <w:snapToGrid w:val="0"/>
              <w:spacing w:before="0" w:after="0"/>
              <w:jc w:val="center"/>
            </w:pPr>
            <w:r w:rsidRPr="0068702A">
              <w:rPr>
                <w:sz w:val="22"/>
                <w:szCs w:val="22"/>
              </w:rPr>
              <w:t>121</w:t>
            </w:r>
            <w:r>
              <w:rPr>
                <w:sz w:val="22"/>
                <w:szCs w:val="22"/>
              </w:rPr>
              <w:t>.</w:t>
            </w:r>
            <w:r w:rsidRPr="0068702A">
              <w:rPr>
                <w:sz w:val="22"/>
                <w:szCs w:val="22"/>
              </w:rPr>
              <w:t>411,06</w:t>
            </w:r>
          </w:p>
        </w:tc>
        <w:tc>
          <w:tcPr>
            <w:tcW w:w="2486" w:type="dxa"/>
            <w:tcBorders>
              <w:left w:val="double" w:sz="2" w:space="0" w:color="000000"/>
              <w:bottom w:val="double" w:sz="2" w:space="0" w:color="000000"/>
              <w:right w:val="double" w:sz="2" w:space="0" w:color="000000"/>
            </w:tcBorders>
            <w:vAlign w:val="center"/>
          </w:tcPr>
          <w:p w:rsidR="009F390D" w:rsidRPr="0068702A" w:rsidRDefault="009F390D" w:rsidP="0068702A">
            <w:pPr>
              <w:pStyle w:val="a9"/>
              <w:snapToGrid w:val="0"/>
              <w:spacing w:before="0" w:after="0"/>
              <w:jc w:val="center"/>
            </w:pPr>
            <w:r w:rsidRPr="0068702A">
              <w:rPr>
                <w:sz w:val="22"/>
                <w:szCs w:val="22"/>
              </w:rPr>
              <w:t>-129,18</w:t>
            </w:r>
          </w:p>
        </w:tc>
      </w:tr>
      <w:tr w:rsidR="009F390D">
        <w:tc>
          <w:tcPr>
            <w:tcW w:w="2483" w:type="dxa"/>
            <w:tcBorders>
              <w:left w:val="double" w:sz="2" w:space="0" w:color="000000"/>
              <w:bottom w:val="double" w:sz="2" w:space="0" w:color="000000"/>
            </w:tcBorders>
            <w:vAlign w:val="center"/>
          </w:tcPr>
          <w:p w:rsidR="009F390D" w:rsidRPr="0068702A" w:rsidRDefault="009F390D" w:rsidP="0068702A">
            <w:pPr>
              <w:pStyle w:val="a9"/>
              <w:snapToGrid w:val="0"/>
              <w:spacing w:before="0" w:after="0"/>
            </w:pPr>
            <w:r w:rsidRPr="0068702A">
              <w:rPr>
                <w:sz w:val="22"/>
                <w:szCs w:val="22"/>
              </w:rPr>
              <w:t>Начислено арендной платы по договорам</w:t>
            </w:r>
          </w:p>
        </w:tc>
        <w:tc>
          <w:tcPr>
            <w:tcW w:w="2380" w:type="dxa"/>
            <w:tcBorders>
              <w:left w:val="double" w:sz="2" w:space="0" w:color="000000"/>
              <w:bottom w:val="double" w:sz="2" w:space="0" w:color="000000"/>
            </w:tcBorders>
            <w:vAlign w:val="center"/>
          </w:tcPr>
          <w:p w:rsidR="009F390D" w:rsidRPr="0068702A" w:rsidRDefault="009F390D" w:rsidP="0068702A">
            <w:pPr>
              <w:pStyle w:val="a9"/>
              <w:snapToGrid w:val="0"/>
              <w:spacing w:before="0" w:after="0"/>
              <w:jc w:val="center"/>
            </w:pPr>
            <w:r w:rsidRPr="0068702A">
              <w:rPr>
                <w:sz w:val="22"/>
                <w:szCs w:val="22"/>
              </w:rPr>
              <w:t>3</w:t>
            </w:r>
            <w:r>
              <w:rPr>
                <w:sz w:val="22"/>
                <w:szCs w:val="22"/>
              </w:rPr>
              <w:t>.</w:t>
            </w:r>
            <w:r w:rsidRPr="0068702A">
              <w:rPr>
                <w:sz w:val="22"/>
                <w:szCs w:val="22"/>
              </w:rPr>
              <w:t>664</w:t>
            </w:r>
            <w:r>
              <w:rPr>
                <w:sz w:val="22"/>
                <w:szCs w:val="22"/>
              </w:rPr>
              <w:t>.</w:t>
            </w:r>
            <w:r w:rsidRPr="0068702A">
              <w:rPr>
                <w:sz w:val="22"/>
                <w:szCs w:val="22"/>
              </w:rPr>
              <w:t>842,12</w:t>
            </w:r>
          </w:p>
        </w:tc>
        <w:tc>
          <w:tcPr>
            <w:tcW w:w="2380" w:type="dxa"/>
            <w:tcBorders>
              <w:left w:val="double" w:sz="2" w:space="0" w:color="000000"/>
              <w:bottom w:val="double" w:sz="2" w:space="0" w:color="000000"/>
            </w:tcBorders>
            <w:vAlign w:val="center"/>
          </w:tcPr>
          <w:p w:rsidR="009F390D" w:rsidRPr="0068702A" w:rsidRDefault="009F390D" w:rsidP="0068702A">
            <w:pPr>
              <w:pStyle w:val="a9"/>
              <w:snapToGrid w:val="0"/>
              <w:spacing w:before="0" w:after="0"/>
              <w:jc w:val="center"/>
            </w:pPr>
            <w:r w:rsidRPr="0068702A">
              <w:rPr>
                <w:sz w:val="22"/>
                <w:szCs w:val="22"/>
              </w:rPr>
              <w:t>4</w:t>
            </w:r>
            <w:r>
              <w:rPr>
                <w:sz w:val="22"/>
                <w:szCs w:val="22"/>
              </w:rPr>
              <w:t>.</w:t>
            </w:r>
            <w:r w:rsidRPr="0068702A">
              <w:rPr>
                <w:sz w:val="22"/>
                <w:szCs w:val="22"/>
              </w:rPr>
              <w:t>727</w:t>
            </w:r>
            <w:r>
              <w:rPr>
                <w:sz w:val="22"/>
                <w:szCs w:val="22"/>
              </w:rPr>
              <w:t>.</w:t>
            </w:r>
            <w:r w:rsidRPr="0068702A">
              <w:rPr>
                <w:sz w:val="22"/>
                <w:szCs w:val="22"/>
              </w:rPr>
              <w:t>910,60</w:t>
            </w:r>
          </w:p>
        </w:tc>
        <w:tc>
          <w:tcPr>
            <w:tcW w:w="2486" w:type="dxa"/>
            <w:tcBorders>
              <w:left w:val="double" w:sz="2" w:space="0" w:color="000000"/>
              <w:bottom w:val="double" w:sz="2" w:space="0" w:color="000000"/>
              <w:right w:val="double" w:sz="2" w:space="0" w:color="000000"/>
            </w:tcBorders>
            <w:vAlign w:val="center"/>
          </w:tcPr>
          <w:p w:rsidR="009F390D" w:rsidRPr="0068702A" w:rsidRDefault="009F390D" w:rsidP="0068702A">
            <w:pPr>
              <w:pStyle w:val="a9"/>
              <w:snapToGrid w:val="0"/>
              <w:spacing w:before="0" w:after="0"/>
              <w:jc w:val="center"/>
            </w:pPr>
            <w:r w:rsidRPr="0068702A">
              <w:rPr>
                <w:sz w:val="22"/>
                <w:szCs w:val="22"/>
              </w:rPr>
              <w:t>4</w:t>
            </w:r>
            <w:r>
              <w:rPr>
                <w:sz w:val="22"/>
                <w:szCs w:val="22"/>
              </w:rPr>
              <w:t>.</w:t>
            </w:r>
            <w:r w:rsidRPr="0068702A">
              <w:rPr>
                <w:sz w:val="22"/>
                <w:szCs w:val="22"/>
              </w:rPr>
              <w:t>147</w:t>
            </w:r>
            <w:r>
              <w:rPr>
                <w:sz w:val="22"/>
                <w:szCs w:val="22"/>
              </w:rPr>
              <w:t>.</w:t>
            </w:r>
            <w:r w:rsidRPr="0068702A">
              <w:rPr>
                <w:sz w:val="22"/>
                <w:szCs w:val="22"/>
              </w:rPr>
              <w:t>944,33</w:t>
            </w:r>
          </w:p>
        </w:tc>
      </w:tr>
      <w:tr w:rsidR="009F390D">
        <w:tc>
          <w:tcPr>
            <w:tcW w:w="2483" w:type="dxa"/>
            <w:tcBorders>
              <w:left w:val="double" w:sz="2" w:space="0" w:color="000000"/>
              <w:bottom w:val="double" w:sz="2" w:space="0" w:color="000000"/>
            </w:tcBorders>
            <w:vAlign w:val="center"/>
          </w:tcPr>
          <w:p w:rsidR="009F390D" w:rsidRPr="0068702A" w:rsidRDefault="009F390D" w:rsidP="0068702A">
            <w:pPr>
              <w:pStyle w:val="a9"/>
              <w:snapToGrid w:val="0"/>
              <w:spacing w:before="0" w:after="0"/>
            </w:pPr>
            <w:r w:rsidRPr="0068702A">
              <w:rPr>
                <w:sz w:val="22"/>
                <w:szCs w:val="22"/>
              </w:rPr>
              <w:t>Начислено по дополнительным услугам</w:t>
            </w:r>
          </w:p>
        </w:tc>
        <w:tc>
          <w:tcPr>
            <w:tcW w:w="2380" w:type="dxa"/>
            <w:tcBorders>
              <w:left w:val="double" w:sz="2" w:space="0" w:color="000000"/>
              <w:bottom w:val="double" w:sz="2" w:space="0" w:color="000000"/>
            </w:tcBorders>
            <w:vAlign w:val="center"/>
          </w:tcPr>
          <w:p w:rsidR="009F390D" w:rsidRPr="0068702A" w:rsidRDefault="009F390D" w:rsidP="0068702A">
            <w:pPr>
              <w:pStyle w:val="a9"/>
              <w:snapToGrid w:val="0"/>
              <w:spacing w:before="0" w:after="0"/>
              <w:jc w:val="center"/>
            </w:pPr>
            <w:r w:rsidRPr="0068702A">
              <w:rPr>
                <w:sz w:val="22"/>
                <w:szCs w:val="22"/>
              </w:rPr>
              <w:t>464</w:t>
            </w:r>
            <w:r>
              <w:rPr>
                <w:sz w:val="22"/>
                <w:szCs w:val="22"/>
              </w:rPr>
              <w:t>.</w:t>
            </w:r>
            <w:r w:rsidRPr="0068702A">
              <w:rPr>
                <w:sz w:val="22"/>
                <w:szCs w:val="22"/>
              </w:rPr>
              <w:t>759,00</w:t>
            </w:r>
          </w:p>
        </w:tc>
        <w:tc>
          <w:tcPr>
            <w:tcW w:w="2380" w:type="dxa"/>
            <w:tcBorders>
              <w:left w:val="double" w:sz="2" w:space="0" w:color="000000"/>
              <w:bottom w:val="double" w:sz="2" w:space="0" w:color="000000"/>
            </w:tcBorders>
            <w:vAlign w:val="center"/>
          </w:tcPr>
          <w:p w:rsidR="009F390D" w:rsidRPr="0068702A" w:rsidRDefault="009F390D" w:rsidP="0068702A">
            <w:pPr>
              <w:pStyle w:val="a9"/>
              <w:snapToGrid w:val="0"/>
              <w:spacing w:before="0" w:after="0"/>
              <w:jc w:val="center"/>
            </w:pPr>
            <w:r w:rsidRPr="0068702A">
              <w:rPr>
                <w:sz w:val="22"/>
                <w:szCs w:val="22"/>
              </w:rPr>
              <w:t>476</w:t>
            </w:r>
            <w:r>
              <w:rPr>
                <w:sz w:val="22"/>
                <w:szCs w:val="22"/>
              </w:rPr>
              <w:t>.</w:t>
            </w:r>
            <w:r w:rsidRPr="0068702A">
              <w:rPr>
                <w:sz w:val="22"/>
                <w:szCs w:val="22"/>
              </w:rPr>
              <w:t>632,00</w:t>
            </w:r>
          </w:p>
        </w:tc>
        <w:tc>
          <w:tcPr>
            <w:tcW w:w="2486" w:type="dxa"/>
            <w:tcBorders>
              <w:left w:val="double" w:sz="2" w:space="0" w:color="000000"/>
              <w:bottom w:val="double" w:sz="2" w:space="0" w:color="000000"/>
              <w:right w:val="double" w:sz="2" w:space="0" w:color="000000"/>
            </w:tcBorders>
            <w:vAlign w:val="center"/>
          </w:tcPr>
          <w:p w:rsidR="009F390D" w:rsidRPr="0068702A" w:rsidRDefault="009F390D" w:rsidP="0068702A">
            <w:pPr>
              <w:pStyle w:val="a9"/>
              <w:snapToGrid w:val="0"/>
              <w:spacing w:before="0" w:after="0"/>
              <w:jc w:val="center"/>
            </w:pPr>
            <w:r w:rsidRPr="0068702A">
              <w:rPr>
                <w:sz w:val="22"/>
                <w:szCs w:val="22"/>
              </w:rPr>
              <w:t>345</w:t>
            </w:r>
            <w:r>
              <w:rPr>
                <w:sz w:val="22"/>
                <w:szCs w:val="22"/>
              </w:rPr>
              <w:t>.</w:t>
            </w:r>
            <w:r w:rsidRPr="0068702A">
              <w:rPr>
                <w:sz w:val="22"/>
                <w:szCs w:val="22"/>
              </w:rPr>
              <w:t>388,36</w:t>
            </w:r>
          </w:p>
        </w:tc>
      </w:tr>
      <w:tr w:rsidR="009F390D">
        <w:tc>
          <w:tcPr>
            <w:tcW w:w="2483" w:type="dxa"/>
            <w:tcBorders>
              <w:left w:val="double" w:sz="2" w:space="0" w:color="000000"/>
              <w:bottom w:val="double" w:sz="2" w:space="0" w:color="000000"/>
            </w:tcBorders>
            <w:vAlign w:val="center"/>
          </w:tcPr>
          <w:p w:rsidR="009F390D" w:rsidRPr="0068702A" w:rsidRDefault="009F390D" w:rsidP="0068702A">
            <w:pPr>
              <w:pStyle w:val="a9"/>
              <w:snapToGrid w:val="0"/>
              <w:spacing w:before="0" w:after="0"/>
            </w:pPr>
            <w:r w:rsidRPr="0068702A">
              <w:rPr>
                <w:sz w:val="22"/>
                <w:szCs w:val="22"/>
              </w:rPr>
              <w:t>Начислено % за несвоевременную оплату</w:t>
            </w:r>
          </w:p>
        </w:tc>
        <w:tc>
          <w:tcPr>
            <w:tcW w:w="2380" w:type="dxa"/>
            <w:tcBorders>
              <w:left w:val="double" w:sz="2" w:space="0" w:color="000000"/>
              <w:bottom w:val="double" w:sz="2" w:space="0" w:color="000000"/>
            </w:tcBorders>
            <w:vAlign w:val="center"/>
          </w:tcPr>
          <w:p w:rsidR="009F390D" w:rsidRPr="0068702A" w:rsidRDefault="009F390D" w:rsidP="0068702A">
            <w:pPr>
              <w:pStyle w:val="a9"/>
              <w:snapToGrid w:val="0"/>
              <w:spacing w:before="0" w:after="0"/>
              <w:jc w:val="center"/>
            </w:pPr>
            <w:r w:rsidRPr="0068702A">
              <w:rPr>
                <w:sz w:val="22"/>
                <w:szCs w:val="22"/>
              </w:rPr>
              <w:t>92</w:t>
            </w:r>
            <w:r>
              <w:rPr>
                <w:sz w:val="22"/>
                <w:szCs w:val="22"/>
              </w:rPr>
              <w:t>.</w:t>
            </w:r>
            <w:r w:rsidRPr="0068702A">
              <w:rPr>
                <w:sz w:val="22"/>
                <w:szCs w:val="22"/>
              </w:rPr>
              <w:t>280,82</w:t>
            </w:r>
          </w:p>
        </w:tc>
        <w:tc>
          <w:tcPr>
            <w:tcW w:w="2380" w:type="dxa"/>
            <w:tcBorders>
              <w:left w:val="double" w:sz="2" w:space="0" w:color="000000"/>
              <w:bottom w:val="double" w:sz="2" w:space="0" w:color="000000"/>
            </w:tcBorders>
            <w:vAlign w:val="center"/>
          </w:tcPr>
          <w:p w:rsidR="009F390D" w:rsidRPr="0068702A" w:rsidRDefault="009F390D" w:rsidP="0068702A">
            <w:pPr>
              <w:pStyle w:val="a9"/>
              <w:snapToGrid w:val="0"/>
              <w:spacing w:before="0" w:after="0"/>
              <w:jc w:val="center"/>
            </w:pPr>
            <w:r w:rsidRPr="0068702A">
              <w:rPr>
                <w:sz w:val="22"/>
                <w:szCs w:val="22"/>
              </w:rPr>
              <w:t>151</w:t>
            </w:r>
            <w:r>
              <w:rPr>
                <w:sz w:val="22"/>
                <w:szCs w:val="22"/>
              </w:rPr>
              <w:t>.</w:t>
            </w:r>
            <w:r w:rsidRPr="0068702A">
              <w:rPr>
                <w:sz w:val="22"/>
                <w:szCs w:val="22"/>
              </w:rPr>
              <w:t>813,62</w:t>
            </w:r>
          </w:p>
        </w:tc>
        <w:tc>
          <w:tcPr>
            <w:tcW w:w="2486" w:type="dxa"/>
            <w:tcBorders>
              <w:left w:val="double" w:sz="2" w:space="0" w:color="000000"/>
              <w:bottom w:val="double" w:sz="2" w:space="0" w:color="000000"/>
              <w:right w:val="double" w:sz="2" w:space="0" w:color="000000"/>
            </w:tcBorders>
            <w:vAlign w:val="center"/>
          </w:tcPr>
          <w:p w:rsidR="009F390D" w:rsidRPr="0068702A" w:rsidRDefault="009F390D" w:rsidP="0068702A">
            <w:pPr>
              <w:pStyle w:val="a9"/>
              <w:snapToGrid w:val="0"/>
              <w:spacing w:before="0" w:after="0"/>
              <w:jc w:val="center"/>
            </w:pPr>
            <w:r w:rsidRPr="0068702A">
              <w:rPr>
                <w:sz w:val="22"/>
                <w:szCs w:val="22"/>
              </w:rPr>
              <w:t>125</w:t>
            </w:r>
            <w:r>
              <w:rPr>
                <w:sz w:val="22"/>
                <w:szCs w:val="22"/>
              </w:rPr>
              <w:t>.</w:t>
            </w:r>
            <w:r w:rsidRPr="0068702A">
              <w:rPr>
                <w:sz w:val="22"/>
                <w:szCs w:val="22"/>
              </w:rPr>
              <w:t>035,84</w:t>
            </w:r>
          </w:p>
        </w:tc>
      </w:tr>
      <w:tr w:rsidR="009F390D">
        <w:tc>
          <w:tcPr>
            <w:tcW w:w="2483" w:type="dxa"/>
            <w:tcBorders>
              <w:left w:val="double" w:sz="2" w:space="0" w:color="000000"/>
              <w:bottom w:val="double" w:sz="2" w:space="0" w:color="000000"/>
            </w:tcBorders>
            <w:vAlign w:val="center"/>
          </w:tcPr>
          <w:p w:rsidR="009F390D" w:rsidRPr="0068702A" w:rsidRDefault="009F390D" w:rsidP="0068702A">
            <w:pPr>
              <w:pStyle w:val="a9"/>
              <w:snapToGrid w:val="0"/>
              <w:spacing w:before="0" w:after="0"/>
            </w:pPr>
            <w:r w:rsidRPr="0068702A">
              <w:rPr>
                <w:sz w:val="22"/>
                <w:szCs w:val="22"/>
              </w:rPr>
              <w:t>Итого начислено</w:t>
            </w:r>
          </w:p>
        </w:tc>
        <w:tc>
          <w:tcPr>
            <w:tcW w:w="2380" w:type="dxa"/>
            <w:tcBorders>
              <w:left w:val="double" w:sz="2" w:space="0" w:color="000000"/>
              <w:bottom w:val="double" w:sz="2" w:space="0" w:color="000000"/>
            </w:tcBorders>
            <w:vAlign w:val="center"/>
          </w:tcPr>
          <w:p w:rsidR="009F390D" w:rsidRPr="0068702A" w:rsidRDefault="009F390D" w:rsidP="0068702A">
            <w:pPr>
              <w:pStyle w:val="a9"/>
              <w:snapToGrid w:val="0"/>
              <w:spacing w:before="0" w:after="0"/>
              <w:jc w:val="center"/>
            </w:pPr>
            <w:r w:rsidRPr="0068702A">
              <w:rPr>
                <w:sz w:val="22"/>
                <w:szCs w:val="22"/>
              </w:rPr>
              <w:t>4</w:t>
            </w:r>
            <w:r>
              <w:rPr>
                <w:sz w:val="22"/>
                <w:szCs w:val="22"/>
              </w:rPr>
              <w:t>.</w:t>
            </w:r>
            <w:r w:rsidRPr="0068702A">
              <w:rPr>
                <w:sz w:val="22"/>
                <w:szCs w:val="22"/>
              </w:rPr>
              <w:t>221</w:t>
            </w:r>
            <w:r>
              <w:rPr>
                <w:sz w:val="22"/>
                <w:szCs w:val="22"/>
              </w:rPr>
              <w:t>.</w:t>
            </w:r>
            <w:r w:rsidRPr="0068702A">
              <w:rPr>
                <w:sz w:val="22"/>
                <w:szCs w:val="22"/>
              </w:rPr>
              <w:t>881,94</w:t>
            </w:r>
          </w:p>
        </w:tc>
        <w:tc>
          <w:tcPr>
            <w:tcW w:w="2380" w:type="dxa"/>
            <w:tcBorders>
              <w:left w:val="double" w:sz="2" w:space="0" w:color="000000"/>
              <w:bottom w:val="double" w:sz="2" w:space="0" w:color="000000"/>
            </w:tcBorders>
            <w:vAlign w:val="center"/>
          </w:tcPr>
          <w:p w:rsidR="009F390D" w:rsidRPr="0068702A" w:rsidRDefault="009F390D" w:rsidP="0068702A">
            <w:pPr>
              <w:pStyle w:val="a9"/>
              <w:snapToGrid w:val="0"/>
              <w:spacing w:before="0" w:after="0"/>
              <w:jc w:val="center"/>
            </w:pPr>
            <w:r w:rsidRPr="0068702A">
              <w:rPr>
                <w:sz w:val="22"/>
                <w:szCs w:val="22"/>
              </w:rPr>
              <w:t>5</w:t>
            </w:r>
            <w:r>
              <w:rPr>
                <w:sz w:val="22"/>
                <w:szCs w:val="22"/>
              </w:rPr>
              <w:t>.</w:t>
            </w:r>
            <w:r w:rsidRPr="0068702A">
              <w:rPr>
                <w:sz w:val="22"/>
                <w:szCs w:val="22"/>
              </w:rPr>
              <w:t>356</w:t>
            </w:r>
            <w:r>
              <w:rPr>
                <w:sz w:val="22"/>
                <w:szCs w:val="22"/>
              </w:rPr>
              <w:t>.</w:t>
            </w:r>
            <w:r w:rsidRPr="0068702A">
              <w:rPr>
                <w:sz w:val="22"/>
                <w:szCs w:val="22"/>
              </w:rPr>
              <w:t>356,22</w:t>
            </w:r>
          </w:p>
        </w:tc>
        <w:tc>
          <w:tcPr>
            <w:tcW w:w="2486" w:type="dxa"/>
            <w:tcBorders>
              <w:left w:val="double" w:sz="2" w:space="0" w:color="000000"/>
              <w:bottom w:val="double" w:sz="2" w:space="0" w:color="000000"/>
              <w:right w:val="double" w:sz="2" w:space="0" w:color="000000"/>
            </w:tcBorders>
            <w:vAlign w:val="center"/>
          </w:tcPr>
          <w:p w:rsidR="009F390D" w:rsidRPr="0068702A" w:rsidRDefault="009F390D" w:rsidP="0068702A">
            <w:pPr>
              <w:pStyle w:val="a9"/>
              <w:snapToGrid w:val="0"/>
              <w:spacing w:before="0" w:after="0"/>
              <w:jc w:val="center"/>
            </w:pPr>
            <w:r w:rsidRPr="0068702A">
              <w:rPr>
                <w:sz w:val="22"/>
                <w:szCs w:val="22"/>
              </w:rPr>
              <w:t>4</w:t>
            </w:r>
            <w:r>
              <w:rPr>
                <w:sz w:val="22"/>
                <w:szCs w:val="22"/>
              </w:rPr>
              <w:t>.</w:t>
            </w:r>
            <w:r w:rsidRPr="0068702A">
              <w:rPr>
                <w:sz w:val="22"/>
                <w:szCs w:val="22"/>
              </w:rPr>
              <w:t>618</w:t>
            </w:r>
            <w:r>
              <w:rPr>
                <w:sz w:val="22"/>
                <w:szCs w:val="22"/>
              </w:rPr>
              <w:t>.</w:t>
            </w:r>
            <w:r w:rsidRPr="0068702A">
              <w:rPr>
                <w:sz w:val="22"/>
                <w:szCs w:val="22"/>
              </w:rPr>
              <w:t>368,53</w:t>
            </w:r>
          </w:p>
        </w:tc>
      </w:tr>
      <w:tr w:rsidR="009F390D">
        <w:tc>
          <w:tcPr>
            <w:tcW w:w="2483" w:type="dxa"/>
            <w:tcBorders>
              <w:left w:val="double" w:sz="2" w:space="0" w:color="000000"/>
              <w:bottom w:val="double" w:sz="2" w:space="0" w:color="000000"/>
            </w:tcBorders>
            <w:vAlign w:val="center"/>
          </w:tcPr>
          <w:p w:rsidR="009F390D" w:rsidRPr="0068702A" w:rsidRDefault="009F390D" w:rsidP="0068702A">
            <w:pPr>
              <w:pStyle w:val="a9"/>
              <w:snapToGrid w:val="0"/>
              <w:spacing w:before="0" w:after="0"/>
            </w:pPr>
            <w:r w:rsidRPr="0068702A">
              <w:rPr>
                <w:sz w:val="22"/>
                <w:szCs w:val="22"/>
              </w:rPr>
              <w:t>Поступило арендной платы по договорам</w:t>
            </w:r>
          </w:p>
        </w:tc>
        <w:tc>
          <w:tcPr>
            <w:tcW w:w="2380" w:type="dxa"/>
            <w:tcBorders>
              <w:left w:val="double" w:sz="2" w:space="0" w:color="000000"/>
              <w:bottom w:val="double" w:sz="2" w:space="0" w:color="000000"/>
            </w:tcBorders>
            <w:vAlign w:val="center"/>
          </w:tcPr>
          <w:p w:rsidR="009F390D" w:rsidRPr="0068702A" w:rsidRDefault="009F390D" w:rsidP="0068702A">
            <w:pPr>
              <w:pStyle w:val="a9"/>
              <w:snapToGrid w:val="0"/>
              <w:spacing w:before="0" w:after="0"/>
              <w:jc w:val="center"/>
            </w:pPr>
            <w:r w:rsidRPr="0068702A">
              <w:rPr>
                <w:sz w:val="22"/>
                <w:szCs w:val="22"/>
              </w:rPr>
              <w:t>3</w:t>
            </w:r>
            <w:r>
              <w:rPr>
                <w:sz w:val="22"/>
                <w:szCs w:val="22"/>
              </w:rPr>
              <w:t>.</w:t>
            </w:r>
            <w:r w:rsidRPr="0068702A">
              <w:rPr>
                <w:sz w:val="22"/>
                <w:szCs w:val="22"/>
              </w:rPr>
              <w:t>625</w:t>
            </w:r>
            <w:r>
              <w:rPr>
                <w:sz w:val="22"/>
                <w:szCs w:val="22"/>
              </w:rPr>
              <w:t>.</w:t>
            </w:r>
            <w:r w:rsidRPr="0068702A">
              <w:rPr>
                <w:sz w:val="22"/>
                <w:szCs w:val="22"/>
              </w:rPr>
              <w:t>786,56</w:t>
            </w:r>
          </w:p>
        </w:tc>
        <w:tc>
          <w:tcPr>
            <w:tcW w:w="2380" w:type="dxa"/>
            <w:tcBorders>
              <w:left w:val="double" w:sz="2" w:space="0" w:color="000000"/>
              <w:bottom w:val="double" w:sz="2" w:space="0" w:color="000000"/>
            </w:tcBorders>
            <w:vAlign w:val="center"/>
          </w:tcPr>
          <w:p w:rsidR="009F390D" w:rsidRPr="0068702A" w:rsidRDefault="009F390D" w:rsidP="0068702A">
            <w:pPr>
              <w:pStyle w:val="a9"/>
              <w:snapToGrid w:val="0"/>
              <w:spacing w:before="0" w:after="0"/>
              <w:jc w:val="center"/>
            </w:pPr>
            <w:r w:rsidRPr="0068702A">
              <w:rPr>
                <w:sz w:val="22"/>
                <w:szCs w:val="22"/>
              </w:rPr>
              <w:t>4</w:t>
            </w:r>
            <w:r>
              <w:rPr>
                <w:sz w:val="22"/>
                <w:szCs w:val="22"/>
              </w:rPr>
              <w:t>.</w:t>
            </w:r>
            <w:r w:rsidRPr="0068702A">
              <w:rPr>
                <w:sz w:val="22"/>
                <w:szCs w:val="22"/>
              </w:rPr>
              <w:t>849</w:t>
            </w:r>
            <w:r>
              <w:rPr>
                <w:sz w:val="22"/>
                <w:szCs w:val="22"/>
              </w:rPr>
              <w:t>.</w:t>
            </w:r>
            <w:r w:rsidRPr="0068702A">
              <w:rPr>
                <w:sz w:val="22"/>
                <w:szCs w:val="22"/>
              </w:rPr>
              <w:t>450,84</w:t>
            </w:r>
          </w:p>
        </w:tc>
        <w:tc>
          <w:tcPr>
            <w:tcW w:w="2486" w:type="dxa"/>
            <w:tcBorders>
              <w:left w:val="double" w:sz="2" w:space="0" w:color="000000"/>
              <w:bottom w:val="double" w:sz="2" w:space="0" w:color="000000"/>
              <w:right w:val="double" w:sz="2" w:space="0" w:color="000000"/>
            </w:tcBorders>
            <w:vAlign w:val="center"/>
          </w:tcPr>
          <w:p w:rsidR="009F390D" w:rsidRPr="0068702A" w:rsidRDefault="009F390D" w:rsidP="0068702A">
            <w:pPr>
              <w:pStyle w:val="a9"/>
              <w:snapToGrid w:val="0"/>
              <w:spacing w:before="0" w:after="0"/>
              <w:jc w:val="center"/>
            </w:pPr>
            <w:r w:rsidRPr="0068702A">
              <w:rPr>
                <w:sz w:val="22"/>
                <w:szCs w:val="22"/>
              </w:rPr>
              <w:t>4</w:t>
            </w:r>
            <w:r>
              <w:rPr>
                <w:sz w:val="22"/>
                <w:szCs w:val="22"/>
              </w:rPr>
              <w:t>.</w:t>
            </w:r>
            <w:r w:rsidRPr="0068702A">
              <w:rPr>
                <w:sz w:val="22"/>
                <w:szCs w:val="22"/>
              </w:rPr>
              <w:t>120</w:t>
            </w:r>
            <w:r>
              <w:rPr>
                <w:sz w:val="22"/>
                <w:szCs w:val="22"/>
              </w:rPr>
              <w:t>.</w:t>
            </w:r>
            <w:r w:rsidRPr="0068702A">
              <w:rPr>
                <w:sz w:val="22"/>
                <w:szCs w:val="22"/>
              </w:rPr>
              <w:t>686,44</w:t>
            </w:r>
          </w:p>
        </w:tc>
      </w:tr>
      <w:tr w:rsidR="009F390D">
        <w:tc>
          <w:tcPr>
            <w:tcW w:w="2483" w:type="dxa"/>
            <w:tcBorders>
              <w:left w:val="double" w:sz="2" w:space="0" w:color="000000"/>
              <w:bottom w:val="double" w:sz="2" w:space="0" w:color="000000"/>
            </w:tcBorders>
            <w:vAlign w:val="center"/>
          </w:tcPr>
          <w:p w:rsidR="009F390D" w:rsidRPr="0068702A" w:rsidRDefault="009F390D" w:rsidP="0068702A">
            <w:pPr>
              <w:pStyle w:val="a9"/>
              <w:snapToGrid w:val="0"/>
              <w:spacing w:before="0" w:after="0"/>
            </w:pPr>
            <w:r w:rsidRPr="0068702A">
              <w:rPr>
                <w:sz w:val="22"/>
                <w:szCs w:val="22"/>
              </w:rPr>
              <w:t>Поступило по дополнительным услугам</w:t>
            </w:r>
          </w:p>
        </w:tc>
        <w:tc>
          <w:tcPr>
            <w:tcW w:w="2380" w:type="dxa"/>
            <w:tcBorders>
              <w:left w:val="double" w:sz="2" w:space="0" w:color="000000"/>
              <w:bottom w:val="double" w:sz="2" w:space="0" w:color="000000"/>
            </w:tcBorders>
            <w:vAlign w:val="center"/>
          </w:tcPr>
          <w:p w:rsidR="009F390D" w:rsidRPr="0068702A" w:rsidRDefault="009F390D" w:rsidP="0068702A">
            <w:pPr>
              <w:pStyle w:val="a9"/>
              <w:snapToGrid w:val="0"/>
              <w:spacing w:before="0" w:after="0"/>
              <w:jc w:val="center"/>
            </w:pPr>
            <w:r w:rsidRPr="0068702A">
              <w:rPr>
                <w:sz w:val="22"/>
                <w:szCs w:val="22"/>
              </w:rPr>
              <w:t>464</w:t>
            </w:r>
            <w:r>
              <w:rPr>
                <w:sz w:val="22"/>
                <w:szCs w:val="22"/>
              </w:rPr>
              <w:t>.</w:t>
            </w:r>
            <w:r w:rsidRPr="0068702A">
              <w:rPr>
                <w:sz w:val="22"/>
                <w:szCs w:val="22"/>
              </w:rPr>
              <w:t>759,00</w:t>
            </w:r>
          </w:p>
        </w:tc>
        <w:tc>
          <w:tcPr>
            <w:tcW w:w="2380" w:type="dxa"/>
            <w:tcBorders>
              <w:left w:val="double" w:sz="2" w:space="0" w:color="000000"/>
              <w:bottom w:val="double" w:sz="2" w:space="0" w:color="000000"/>
            </w:tcBorders>
            <w:vAlign w:val="center"/>
          </w:tcPr>
          <w:p w:rsidR="009F390D" w:rsidRPr="0068702A" w:rsidRDefault="009F390D" w:rsidP="0068702A">
            <w:pPr>
              <w:pStyle w:val="a9"/>
              <w:snapToGrid w:val="0"/>
              <w:spacing w:before="0" w:after="0"/>
              <w:jc w:val="center"/>
            </w:pPr>
            <w:r w:rsidRPr="0068702A">
              <w:rPr>
                <w:sz w:val="22"/>
                <w:szCs w:val="22"/>
              </w:rPr>
              <w:t>476</w:t>
            </w:r>
            <w:r>
              <w:rPr>
                <w:sz w:val="22"/>
                <w:szCs w:val="22"/>
              </w:rPr>
              <w:t>.</w:t>
            </w:r>
            <w:r w:rsidRPr="0068702A">
              <w:rPr>
                <w:sz w:val="22"/>
                <w:szCs w:val="22"/>
              </w:rPr>
              <w:t>632,00</w:t>
            </w:r>
          </w:p>
        </w:tc>
        <w:tc>
          <w:tcPr>
            <w:tcW w:w="2486" w:type="dxa"/>
            <w:tcBorders>
              <w:left w:val="double" w:sz="2" w:space="0" w:color="000000"/>
              <w:bottom w:val="double" w:sz="2" w:space="0" w:color="000000"/>
              <w:right w:val="double" w:sz="2" w:space="0" w:color="000000"/>
            </w:tcBorders>
            <w:vAlign w:val="center"/>
          </w:tcPr>
          <w:p w:rsidR="009F390D" w:rsidRPr="0068702A" w:rsidRDefault="009F390D" w:rsidP="0068702A">
            <w:pPr>
              <w:pStyle w:val="a9"/>
              <w:snapToGrid w:val="0"/>
              <w:spacing w:before="0" w:after="0"/>
              <w:jc w:val="center"/>
            </w:pPr>
            <w:r w:rsidRPr="0068702A">
              <w:rPr>
                <w:sz w:val="22"/>
                <w:szCs w:val="22"/>
              </w:rPr>
              <w:t>345</w:t>
            </w:r>
            <w:r>
              <w:rPr>
                <w:sz w:val="22"/>
                <w:szCs w:val="22"/>
              </w:rPr>
              <w:t>.</w:t>
            </w:r>
            <w:r w:rsidRPr="0068702A">
              <w:rPr>
                <w:sz w:val="22"/>
                <w:szCs w:val="22"/>
              </w:rPr>
              <w:t>388,36</w:t>
            </w:r>
          </w:p>
        </w:tc>
      </w:tr>
      <w:tr w:rsidR="009F390D">
        <w:tc>
          <w:tcPr>
            <w:tcW w:w="2483" w:type="dxa"/>
            <w:tcBorders>
              <w:left w:val="double" w:sz="2" w:space="0" w:color="000000"/>
              <w:bottom w:val="double" w:sz="2" w:space="0" w:color="000000"/>
            </w:tcBorders>
            <w:vAlign w:val="center"/>
          </w:tcPr>
          <w:p w:rsidR="009F390D" w:rsidRPr="0068702A" w:rsidRDefault="009F390D" w:rsidP="0068702A">
            <w:pPr>
              <w:pStyle w:val="a9"/>
              <w:snapToGrid w:val="0"/>
              <w:spacing w:before="0" w:after="0"/>
            </w:pPr>
            <w:r w:rsidRPr="0068702A">
              <w:rPr>
                <w:sz w:val="22"/>
                <w:szCs w:val="22"/>
              </w:rPr>
              <w:t>Поступило % за несвоевременную оплату</w:t>
            </w:r>
          </w:p>
        </w:tc>
        <w:tc>
          <w:tcPr>
            <w:tcW w:w="2380" w:type="dxa"/>
            <w:tcBorders>
              <w:left w:val="double" w:sz="2" w:space="0" w:color="000000"/>
              <w:bottom w:val="double" w:sz="2" w:space="0" w:color="000000"/>
            </w:tcBorders>
            <w:vAlign w:val="center"/>
          </w:tcPr>
          <w:p w:rsidR="009F390D" w:rsidRPr="0068702A" w:rsidRDefault="009F390D" w:rsidP="0068702A">
            <w:pPr>
              <w:pStyle w:val="a9"/>
              <w:snapToGrid w:val="0"/>
              <w:spacing w:before="0" w:after="0"/>
              <w:jc w:val="center"/>
            </w:pPr>
            <w:r w:rsidRPr="0068702A">
              <w:rPr>
                <w:sz w:val="22"/>
                <w:szCs w:val="22"/>
              </w:rPr>
              <w:t>92</w:t>
            </w:r>
            <w:r>
              <w:rPr>
                <w:sz w:val="22"/>
                <w:szCs w:val="22"/>
              </w:rPr>
              <w:t>.</w:t>
            </w:r>
            <w:r w:rsidRPr="0068702A">
              <w:rPr>
                <w:sz w:val="22"/>
                <w:szCs w:val="22"/>
              </w:rPr>
              <w:t>280,82</w:t>
            </w:r>
          </w:p>
        </w:tc>
        <w:tc>
          <w:tcPr>
            <w:tcW w:w="2380" w:type="dxa"/>
            <w:tcBorders>
              <w:left w:val="double" w:sz="2" w:space="0" w:color="000000"/>
              <w:bottom w:val="double" w:sz="2" w:space="0" w:color="000000"/>
            </w:tcBorders>
            <w:vAlign w:val="center"/>
          </w:tcPr>
          <w:p w:rsidR="009F390D" w:rsidRPr="0068702A" w:rsidRDefault="009F390D" w:rsidP="0068702A">
            <w:pPr>
              <w:pStyle w:val="a9"/>
              <w:snapToGrid w:val="0"/>
              <w:spacing w:before="0" w:after="0"/>
              <w:jc w:val="center"/>
            </w:pPr>
            <w:r w:rsidRPr="0068702A">
              <w:rPr>
                <w:sz w:val="22"/>
                <w:szCs w:val="22"/>
              </w:rPr>
              <w:t>151</w:t>
            </w:r>
            <w:r>
              <w:rPr>
                <w:sz w:val="22"/>
                <w:szCs w:val="22"/>
              </w:rPr>
              <w:t>.</w:t>
            </w:r>
            <w:r w:rsidRPr="0068702A">
              <w:rPr>
                <w:sz w:val="22"/>
                <w:szCs w:val="22"/>
              </w:rPr>
              <w:t>813,62</w:t>
            </w:r>
          </w:p>
        </w:tc>
        <w:tc>
          <w:tcPr>
            <w:tcW w:w="2486" w:type="dxa"/>
            <w:tcBorders>
              <w:left w:val="double" w:sz="2" w:space="0" w:color="000000"/>
              <w:bottom w:val="double" w:sz="2" w:space="0" w:color="000000"/>
              <w:right w:val="double" w:sz="2" w:space="0" w:color="000000"/>
            </w:tcBorders>
            <w:vAlign w:val="center"/>
          </w:tcPr>
          <w:p w:rsidR="009F390D" w:rsidRPr="0068702A" w:rsidRDefault="009F390D" w:rsidP="0068702A">
            <w:pPr>
              <w:pStyle w:val="a9"/>
              <w:snapToGrid w:val="0"/>
              <w:spacing w:before="0" w:after="0"/>
              <w:jc w:val="center"/>
            </w:pPr>
            <w:r w:rsidRPr="0068702A">
              <w:rPr>
                <w:sz w:val="22"/>
                <w:szCs w:val="22"/>
              </w:rPr>
              <w:t>97</w:t>
            </w:r>
            <w:r>
              <w:rPr>
                <w:sz w:val="22"/>
                <w:szCs w:val="22"/>
              </w:rPr>
              <w:t>.</w:t>
            </w:r>
            <w:r w:rsidRPr="0068702A">
              <w:rPr>
                <w:sz w:val="22"/>
                <w:szCs w:val="22"/>
              </w:rPr>
              <w:t>757,01</w:t>
            </w:r>
          </w:p>
        </w:tc>
      </w:tr>
      <w:tr w:rsidR="009F390D">
        <w:tc>
          <w:tcPr>
            <w:tcW w:w="2483" w:type="dxa"/>
            <w:tcBorders>
              <w:left w:val="double" w:sz="2" w:space="0" w:color="000000"/>
              <w:bottom w:val="double" w:sz="2" w:space="0" w:color="000000"/>
            </w:tcBorders>
            <w:vAlign w:val="center"/>
          </w:tcPr>
          <w:p w:rsidR="009F390D" w:rsidRPr="0068702A" w:rsidRDefault="009F390D" w:rsidP="0068702A">
            <w:pPr>
              <w:pStyle w:val="a9"/>
              <w:snapToGrid w:val="0"/>
              <w:spacing w:before="0" w:after="0"/>
              <w:jc w:val="center"/>
            </w:pPr>
            <w:r w:rsidRPr="0068702A">
              <w:rPr>
                <w:sz w:val="22"/>
                <w:szCs w:val="22"/>
              </w:rPr>
              <w:t>Итого поступило</w:t>
            </w:r>
          </w:p>
        </w:tc>
        <w:tc>
          <w:tcPr>
            <w:tcW w:w="2380" w:type="dxa"/>
            <w:tcBorders>
              <w:left w:val="double" w:sz="2" w:space="0" w:color="000000"/>
              <w:bottom w:val="double" w:sz="2" w:space="0" w:color="000000"/>
            </w:tcBorders>
            <w:vAlign w:val="center"/>
          </w:tcPr>
          <w:p w:rsidR="009F390D" w:rsidRPr="0068702A" w:rsidRDefault="009F390D" w:rsidP="0068702A">
            <w:pPr>
              <w:pStyle w:val="a9"/>
              <w:snapToGrid w:val="0"/>
              <w:spacing w:before="0" w:after="0"/>
              <w:jc w:val="center"/>
            </w:pPr>
            <w:r w:rsidRPr="0068702A">
              <w:rPr>
                <w:sz w:val="22"/>
                <w:szCs w:val="22"/>
              </w:rPr>
              <w:t>4</w:t>
            </w:r>
            <w:r>
              <w:rPr>
                <w:sz w:val="22"/>
                <w:szCs w:val="22"/>
              </w:rPr>
              <w:t>.</w:t>
            </w:r>
            <w:r w:rsidRPr="0068702A">
              <w:rPr>
                <w:sz w:val="22"/>
                <w:szCs w:val="22"/>
              </w:rPr>
              <w:t>182</w:t>
            </w:r>
            <w:r>
              <w:rPr>
                <w:sz w:val="22"/>
                <w:szCs w:val="22"/>
              </w:rPr>
              <w:t>.</w:t>
            </w:r>
            <w:r w:rsidRPr="0068702A">
              <w:rPr>
                <w:sz w:val="22"/>
                <w:szCs w:val="22"/>
              </w:rPr>
              <w:t>826,38</w:t>
            </w:r>
          </w:p>
        </w:tc>
        <w:tc>
          <w:tcPr>
            <w:tcW w:w="2380" w:type="dxa"/>
            <w:tcBorders>
              <w:left w:val="double" w:sz="2" w:space="0" w:color="000000"/>
              <w:bottom w:val="double" w:sz="2" w:space="0" w:color="000000"/>
            </w:tcBorders>
            <w:vAlign w:val="center"/>
          </w:tcPr>
          <w:p w:rsidR="009F390D" w:rsidRPr="0068702A" w:rsidRDefault="009F390D" w:rsidP="0068702A">
            <w:pPr>
              <w:pStyle w:val="a9"/>
              <w:snapToGrid w:val="0"/>
              <w:spacing w:before="0" w:after="0"/>
              <w:jc w:val="center"/>
            </w:pPr>
            <w:r w:rsidRPr="0068702A">
              <w:rPr>
                <w:sz w:val="22"/>
                <w:szCs w:val="22"/>
              </w:rPr>
              <w:t>5</w:t>
            </w:r>
            <w:r>
              <w:rPr>
                <w:sz w:val="22"/>
                <w:szCs w:val="22"/>
              </w:rPr>
              <w:t>.</w:t>
            </w:r>
            <w:r w:rsidRPr="0068702A">
              <w:rPr>
                <w:sz w:val="22"/>
                <w:szCs w:val="22"/>
              </w:rPr>
              <w:t>477</w:t>
            </w:r>
            <w:r>
              <w:rPr>
                <w:sz w:val="22"/>
                <w:szCs w:val="22"/>
              </w:rPr>
              <w:t>.</w:t>
            </w:r>
            <w:r w:rsidRPr="0068702A">
              <w:rPr>
                <w:sz w:val="22"/>
                <w:szCs w:val="22"/>
              </w:rPr>
              <w:t>896,46</w:t>
            </w:r>
          </w:p>
        </w:tc>
        <w:tc>
          <w:tcPr>
            <w:tcW w:w="2486" w:type="dxa"/>
            <w:tcBorders>
              <w:left w:val="double" w:sz="2" w:space="0" w:color="000000"/>
              <w:bottom w:val="double" w:sz="2" w:space="0" w:color="000000"/>
              <w:right w:val="double" w:sz="2" w:space="0" w:color="000000"/>
            </w:tcBorders>
            <w:vAlign w:val="center"/>
          </w:tcPr>
          <w:p w:rsidR="009F390D" w:rsidRPr="0068702A" w:rsidRDefault="009F390D" w:rsidP="00E34994">
            <w:pPr>
              <w:pStyle w:val="a9"/>
              <w:snapToGrid w:val="0"/>
              <w:spacing w:before="0" w:after="0"/>
              <w:jc w:val="center"/>
            </w:pPr>
            <w:r w:rsidRPr="0068702A">
              <w:rPr>
                <w:sz w:val="22"/>
                <w:szCs w:val="22"/>
              </w:rPr>
              <w:t>4</w:t>
            </w:r>
            <w:r>
              <w:rPr>
                <w:sz w:val="22"/>
                <w:szCs w:val="22"/>
              </w:rPr>
              <w:t>.</w:t>
            </w:r>
            <w:r w:rsidRPr="0068702A">
              <w:rPr>
                <w:sz w:val="22"/>
                <w:szCs w:val="22"/>
              </w:rPr>
              <w:t>563</w:t>
            </w:r>
            <w:r>
              <w:rPr>
                <w:sz w:val="22"/>
                <w:szCs w:val="22"/>
              </w:rPr>
              <w:t>.</w:t>
            </w:r>
            <w:r w:rsidRPr="0068702A">
              <w:rPr>
                <w:sz w:val="22"/>
                <w:szCs w:val="22"/>
              </w:rPr>
              <w:t>831,81</w:t>
            </w:r>
          </w:p>
        </w:tc>
      </w:tr>
    </w:tbl>
    <w:p w:rsidR="009F390D" w:rsidRDefault="009F390D" w:rsidP="00B5004F">
      <w:pPr>
        <w:pStyle w:val="a9"/>
        <w:spacing w:before="0" w:after="0"/>
        <w:ind w:firstLine="567"/>
        <w:jc w:val="both"/>
      </w:pPr>
    </w:p>
    <w:p w:rsidR="009F390D" w:rsidRDefault="009F390D" w:rsidP="00B5004F">
      <w:pPr>
        <w:spacing w:line="200" w:lineRule="atLeast"/>
        <w:ind w:firstLine="567"/>
        <w:jc w:val="both"/>
      </w:pPr>
      <w:r>
        <w:t>Также установлено, что МУП ТК «Центральный», в связи с досрочным расторжением договора аренды № 14 от 01.07.2007 г. с ИП Бончуковой И.Л. и не заключением договора  с другим арендатором, не дополучено арендной платы за пустующие торговые площади размером 50 кв.м. за период с 20.04.2011 г. по 26.05.2011 г. в сумме 17.100,00 руб.</w:t>
      </w:r>
    </w:p>
    <w:p w:rsidR="009F390D" w:rsidRDefault="009F390D" w:rsidP="00D469E7">
      <w:pPr>
        <w:spacing w:line="200" w:lineRule="atLeast"/>
        <w:ind w:firstLine="567"/>
        <w:jc w:val="both"/>
      </w:pPr>
      <w:r>
        <w:t xml:space="preserve">В ходе проверки установлено, что между ООО «Иркутская Энергосбытовая компания» и МУП ТК «Центральный»  01.10.2011 г. заключен договор энергоснабжения б/н по 31.12.2011 г. Если ни одна из сторон до окончания срока действия договора не заявит о его прекращении или его изменении договор продляется на следующий календарный год и считается ежегодно продленным на тот же срок и на тех же условиях. Согласно этому договору отпуск электроэнергии осуществляется для электроустановки 28-1 ТП-ЗА МУП ТК «Центральный» </w:t>
      </w:r>
      <w:r w:rsidR="00BA30D3">
        <w:t>(прил. № 1 к договору).С</w:t>
      </w:r>
      <w:r>
        <w:t>огласно прил. № 4</w:t>
      </w:r>
      <w:r w:rsidR="00BA30D3">
        <w:t xml:space="preserve"> </w:t>
      </w:r>
      <w:r>
        <w:t xml:space="preserve"> сторонние потребители, присоединенные к распределительным электросетям потребителя, отсутствуют.</w:t>
      </w:r>
    </w:p>
    <w:p w:rsidR="009F390D" w:rsidRPr="00D469E7" w:rsidRDefault="009F390D" w:rsidP="00D469E7">
      <w:pPr>
        <w:ind w:firstLine="567"/>
        <w:jc w:val="both"/>
      </w:pPr>
      <w:r w:rsidRPr="00D469E7">
        <w:t>КСП района выявлено, что арендаторы</w:t>
      </w:r>
      <w:r>
        <w:t xml:space="preserve"> ежемесячно </w:t>
      </w:r>
      <w:r w:rsidRPr="00D469E7">
        <w:t xml:space="preserve">вносят в кассу МУП ТК «Центральный» по приходным кассовым ордерам плату за фактически потребленную </w:t>
      </w:r>
      <w:r w:rsidR="00BA30D3">
        <w:t>электроэнергию согласно приборам</w:t>
      </w:r>
      <w:r w:rsidRPr="00D469E7">
        <w:t xml:space="preserve"> уче</w:t>
      </w:r>
      <w:r w:rsidR="00BA30D3">
        <w:t>та электроэнергии, установленным</w:t>
      </w:r>
      <w:r w:rsidRPr="00D469E7">
        <w:t xml:space="preserve"> в контейнерах, вагончиках, строениях, являющихся их</w:t>
      </w:r>
      <w:r>
        <w:t xml:space="preserve"> (арендаторов)</w:t>
      </w:r>
      <w:r w:rsidRPr="00D469E7">
        <w:t xml:space="preserve"> собственностью. Фактическое поступление от арендаторов денежных средств за потребленную электроэнергию за проверяемый период в кассу МУП ТК «Центральный» составило 951</w:t>
      </w:r>
      <w:r>
        <w:t>.</w:t>
      </w:r>
      <w:r w:rsidRPr="00D469E7">
        <w:t xml:space="preserve">945,17 руб., в том числе </w:t>
      </w:r>
      <w:r w:rsidR="00BA30D3">
        <w:t xml:space="preserve">за </w:t>
      </w:r>
      <w:r w:rsidRPr="00D469E7">
        <w:t>2011 г. 359</w:t>
      </w:r>
      <w:r>
        <w:t>.</w:t>
      </w:r>
      <w:r w:rsidRPr="00D469E7">
        <w:t xml:space="preserve">580,95 руб., </w:t>
      </w:r>
      <w:r w:rsidR="00BA30D3">
        <w:t xml:space="preserve">за </w:t>
      </w:r>
      <w:r w:rsidRPr="00D469E7">
        <w:t>2012 г. 330</w:t>
      </w:r>
      <w:r>
        <w:t>.</w:t>
      </w:r>
      <w:r w:rsidRPr="00D469E7">
        <w:t>322,63 руб., на 01.10.2013 г. 262</w:t>
      </w:r>
      <w:r>
        <w:t>.</w:t>
      </w:r>
      <w:r w:rsidRPr="00D469E7">
        <w:t xml:space="preserve">041,59 руб. </w:t>
      </w:r>
    </w:p>
    <w:p w:rsidR="009F390D" w:rsidRPr="007F0898" w:rsidRDefault="009F390D" w:rsidP="00D469E7">
      <w:pPr>
        <w:ind w:firstLine="567"/>
        <w:jc w:val="both"/>
        <w:rPr>
          <w:sz w:val="22"/>
          <w:szCs w:val="22"/>
        </w:rPr>
      </w:pPr>
      <w:r>
        <w:lastRenderedPageBreak/>
        <w:t xml:space="preserve">В </w:t>
      </w:r>
      <w:r w:rsidRPr="007F0898">
        <w:rPr>
          <w:sz w:val="22"/>
          <w:szCs w:val="22"/>
        </w:rPr>
        <w:t>то же время,</w:t>
      </w:r>
      <w:r w:rsidR="00BA30D3" w:rsidRPr="007F0898">
        <w:rPr>
          <w:sz w:val="22"/>
          <w:szCs w:val="22"/>
        </w:rPr>
        <w:t xml:space="preserve"> согласно представленным</w:t>
      </w:r>
      <w:r w:rsidRPr="007F0898">
        <w:rPr>
          <w:sz w:val="22"/>
          <w:szCs w:val="22"/>
        </w:rPr>
        <w:t xml:space="preserve"> копи</w:t>
      </w:r>
      <w:r w:rsidR="00BA30D3" w:rsidRPr="007F0898">
        <w:rPr>
          <w:sz w:val="22"/>
          <w:szCs w:val="22"/>
        </w:rPr>
        <w:t>ям</w:t>
      </w:r>
      <w:r w:rsidRPr="007F0898">
        <w:rPr>
          <w:sz w:val="22"/>
          <w:szCs w:val="22"/>
        </w:rPr>
        <w:t xml:space="preserve"> Заключений по установлению тариф</w:t>
      </w:r>
      <w:r w:rsidR="00BA30D3" w:rsidRPr="007F0898">
        <w:rPr>
          <w:sz w:val="22"/>
          <w:szCs w:val="22"/>
        </w:rPr>
        <w:t>ов за торговые места и</w:t>
      </w:r>
      <w:r w:rsidRPr="007F0898">
        <w:rPr>
          <w:sz w:val="22"/>
          <w:szCs w:val="22"/>
        </w:rPr>
        <w:t xml:space="preserve"> площад</w:t>
      </w:r>
      <w:r w:rsidR="00BA30D3" w:rsidRPr="007F0898">
        <w:rPr>
          <w:sz w:val="22"/>
          <w:szCs w:val="22"/>
        </w:rPr>
        <w:t>и</w:t>
      </w:r>
      <w:r w:rsidRPr="007F0898">
        <w:rPr>
          <w:sz w:val="22"/>
          <w:szCs w:val="22"/>
        </w:rPr>
        <w:t xml:space="preserve"> и на оказание дополнительных услуг, подготовленных администрацией Киренского муниципального района, в проверяемом периоде расходы на электрическую энергию включены в себестоимость 1 кв.м. арендной платы в полном объеме. </w:t>
      </w:r>
    </w:p>
    <w:p w:rsidR="009F390D" w:rsidRPr="007F0898" w:rsidRDefault="009F390D" w:rsidP="007F0898">
      <w:pPr>
        <w:pStyle w:val="1"/>
        <w:jc w:val="both"/>
        <w:rPr>
          <w:b w:val="0"/>
          <w:sz w:val="22"/>
          <w:szCs w:val="22"/>
        </w:rPr>
      </w:pPr>
      <w:r w:rsidRPr="007F0898">
        <w:rPr>
          <w:b w:val="0"/>
          <w:sz w:val="22"/>
          <w:szCs w:val="22"/>
        </w:rPr>
        <w:t xml:space="preserve">Фактически, МУП оказывало услуги по передаче электроэнергии. </w:t>
      </w:r>
      <w:r w:rsidR="000A0730" w:rsidRPr="007F0898">
        <w:rPr>
          <w:b w:val="0"/>
          <w:sz w:val="22"/>
          <w:szCs w:val="22"/>
        </w:rPr>
        <w:t xml:space="preserve">В соответствии с </w:t>
      </w:r>
      <w:hyperlink r:id="rId12" w:history="1">
        <w:r w:rsidR="007F0898" w:rsidRPr="007F0898">
          <w:rPr>
            <w:rStyle w:val="a6"/>
            <w:b w:val="0"/>
            <w:sz w:val="22"/>
            <w:szCs w:val="22"/>
          </w:rPr>
          <w:t xml:space="preserve">Федеральным </w:t>
        </w:r>
        <w:r w:rsidR="000A0730" w:rsidRPr="007F0898">
          <w:rPr>
            <w:rStyle w:val="a6"/>
            <w:b w:val="0"/>
            <w:sz w:val="22"/>
            <w:szCs w:val="22"/>
          </w:rPr>
          <w:t>законо</w:t>
        </w:r>
        <w:r w:rsidR="007F0898" w:rsidRPr="007F0898">
          <w:rPr>
            <w:rStyle w:val="a6"/>
            <w:b w:val="0"/>
            <w:sz w:val="22"/>
            <w:szCs w:val="22"/>
          </w:rPr>
          <w:t>м от 26.03.</w:t>
        </w:r>
        <w:r w:rsidR="000A0730" w:rsidRPr="007F0898">
          <w:rPr>
            <w:rStyle w:val="a6"/>
            <w:b w:val="0"/>
            <w:sz w:val="22"/>
            <w:szCs w:val="22"/>
          </w:rPr>
          <w:t xml:space="preserve"> 2003 г. N 35-ФЗ</w:t>
        </w:r>
        <w:r w:rsidR="007F0898" w:rsidRPr="007F0898">
          <w:rPr>
            <w:rStyle w:val="a6"/>
            <w:b w:val="0"/>
            <w:sz w:val="22"/>
            <w:szCs w:val="22"/>
          </w:rPr>
          <w:t xml:space="preserve"> </w:t>
        </w:r>
        <w:r w:rsidR="000A0730" w:rsidRPr="007F0898">
          <w:rPr>
            <w:rStyle w:val="a6"/>
            <w:b w:val="0"/>
            <w:sz w:val="22"/>
            <w:szCs w:val="22"/>
          </w:rPr>
          <w:t>"Об электроэнергетике"</w:t>
        </w:r>
      </w:hyperlink>
      <w:r w:rsidR="007F0898" w:rsidRPr="007F0898">
        <w:rPr>
          <w:b w:val="0"/>
          <w:sz w:val="22"/>
          <w:szCs w:val="22"/>
        </w:rPr>
        <w:t xml:space="preserve"> д</w:t>
      </w:r>
      <w:r w:rsidRPr="007F0898">
        <w:rPr>
          <w:b w:val="0"/>
          <w:sz w:val="22"/>
          <w:szCs w:val="22"/>
        </w:rPr>
        <w:t xml:space="preserve">анный вид предоставляемой услуги возможен, если  предприятие является сетевой организацией (коммерческой организацией, основным видов деятельности которой является оказание услуг по передаче электроэнергии по электрическим сетям, а также осуществление мероприятий по технологическому присоединению).  </w:t>
      </w:r>
    </w:p>
    <w:p w:rsidR="009F390D" w:rsidRPr="007F0898" w:rsidRDefault="009F390D" w:rsidP="00B5004F">
      <w:pPr>
        <w:spacing w:line="200" w:lineRule="atLeast"/>
        <w:ind w:firstLine="567"/>
        <w:jc w:val="both"/>
        <w:rPr>
          <w:sz w:val="22"/>
          <w:szCs w:val="22"/>
        </w:rPr>
      </w:pPr>
      <w:r w:rsidRPr="007F0898">
        <w:rPr>
          <w:sz w:val="22"/>
          <w:szCs w:val="22"/>
        </w:rPr>
        <w:t>Такой вид деятельности Уставом МУП не предусмотрен.</w:t>
      </w:r>
    </w:p>
    <w:p w:rsidR="009F390D" w:rsidRDefault="009F390D" w:rsidP="00B5004F">
      <w:pPr>
        <w:pStyle w:val="a9"/>
        <w:spacing w:before="0" w:after="0"/>
        <w:ind w:left="33" w:firstLine="567"/>
        <w:jc w:val="both"/>
      </w:pPr>
      <w:r w:rsidRPr="007F0898">
        <w:rPr>
          <w:sz w:val="22"/>
          <w:szCs w:val="22"/>
        </w:rPr>
        <w:t>Согласно статьи 62 БК РФ  размер части прибыли муниципальных унитарных предприятий, остающейся после уплаты</w:t>
      </w:r>
      <w:r w:rsidRPr="00D469E7">
        <w:t xml:space="preserve"> налогов и иных обязательных платежей, перечисляемой в бюджеты муниципальных районов, определяется в порядке, установленном муниципальными правовыми актами представительных органов муниципальных образований. </w:t>
      </w:r>
    </w:p>
    <w:p w:rsidR="009F390D" w:rsidRDefault="00F60E9B" w:rsidP="00D469E7">
      <w:pPr>
        <w:pStyle w:val="a9"/>
        <w:spacing w:before="0" w:after="0"/>
        <w:ind w:left="33" w:firstLine="567"/>
        <w:jc w:val="both"/>
      </w:pPr>
      <w:r>
        <w:t xml:space="preserve">В нарушение ст. 62 БК РФ </w:t>
      </w:r>
      <w:r w:rsidR="009F390D" w:rsidRPr="00D469E7">
        <w:t>Положение о порядке, размерах и сроках перечисления части прибыли муниципальными унитарными предприятиями в доход бюджета муниципального образования Киренский район утверждено постановлением администрации Киренского муниципального района № 496 от 30.12.2007 г. В соответствии с указанным Положением, размер перечисления части прибыли муниципальными унитарными предприятиями, подлежащий перечислению в бюджет муниципального образования Киренский район, определяется ежегодно решением балансовой комиссии. Срок перечисления платежей</w:t>
      </w:r>
      <w:r w:rsidR="009F390D">
        <w:t xml:space="preserve"> в бюджет по итогам года установлен не позднее 1 июля года, следующего за отчетным. Учет и контроль </w:t>
      </w:r>
      <w:r>
        <w:t>по</w:t>
      </w:r>
      <w:r w:rsidR="009F390D">
        <w:t xml:space="preserve"> правильностью исчисления и своевременностью уплаты платежей в бюджет района осуществляет отдел по анализу и прогнозированию социально-экономического развития, торговли и бытовому обслуживанию администрации Киренского муниципального района.</w:t>
      </w:r>
    </w:p>
    <w:p w:rsidR="009F390D" w:rsidRPr="00A51563" w:rsidRDefault="009F390D" w:rsidP="00D469E7">
      <w:pPr>
        <w:pStyle w:val="a9"/>
        <w:spacing w:before="0" w:after="0"/>
        <w:ind w:firstLine="567"/>
        <w:jc w:val="both"/>
      </w:pPr>
      <w:r w:rsidRPr="00A51563">
        <w:t>Положение о балансовой комиссии при администрации Киренского муниципального района утверждено постановлением администрации</w:t>
      </w:r>
      <w:r>
        <w:t xml:space="preserve"> Киренского муниципального района </w:t>
      </w:r>
      <w:r w:rsidRPr="00A51563">
        <w:t xml:space="preserve"> от 02.04.2007 г. № 114.</w:t>
      </w:r>
    </w:p>
    <w:p w:rsidR="009F390D" w:rsidRPr="00A51563" w:rsidRDefault="009F390D" w:rsidP="00D469E7">
      <w:pPr>
        <w:pStyle w:val="a9"/>
        <w:spacing w:before="0" w:after="0"/>
        <w:ind w:firstLine="567"/>
        <w:jc w:val="both"/>
      </w:pPr>
      <w:r w:rsidRPr="00A51563">
        <w:t>Новое Положение о балансовой комиссии при администрации Киренского муниципального района, утверждено постановлением администрации от 11.01.2012 г. № 9</w:t>
      </w:r>
      <w:r>
        <w:t>.</w:t>
      </w:r>
    </w:p>
    <w:p w:rsidR="009F390D" w:rsidRPr="00A51563" w:rsidRDefault="009F390D" w:rsidP="00D469E7">
      <w:pPr>
        <w:pStyle w:val="a9"/>
        <w:spacing w:before="0" w:after="0"/>
        <w:ind w:firstLine="567"/>
        <w:jc w:val="both"/>
      </w:pPr>
      <w:r w:rsidRPr="00A51563">
        <w:t>Состав балансовой комиссии при администрации Киренского муниципального района утвержден этим же постановлением администрации.</w:t>
      </w:r>
    </w:p>
    <w:p w:rsidR="009F390D" w:rsidRPr="005F2335" w:rsidRDefault="009F390D" w:rsidP="00490720">
      <w:pPr>
        <w:pStyle w:val="a9"/>
        <w:spacing w:before="0" w:after="0"/>
        <w:ind w:firstLine="567"/>
        <w:jc w:val="both"/>
      </w:pPr>
      <w:r>
        <w:t xml:space="preserve">Отдел по анализу и прогнозированию социально-экономического развития, торговли и бытовому обслуживанию администрации Киренского муниципального района представляет в Финансовое управление администрации Киренского муниципального района в срок до 1 сентября года, предшествующего планируемому, прогнозный объем поступлений в местный бюджет доходов от перечисления муниципальными унитарными предприятиями части прибыли, остающейся после уплаты налогов и иных обязательных платежей. Затем, уже в течение года, в бюджет вносятся изменения в части уточнения доходов от перечисления части прибыли на основании решений балансовой комиссии, которая утверждает размер части </w:t>
      </w:r>
      <w:r w:rsidRPr="005F2335">
        <w:t>прибыли за отчетный финансовый год, подлежащей уплате в бюджет Киренского муниципального района.</w:t>
      </w:r>
    </w:p>
    <w:p w:rsidR="009F390D" w:rsidRPr="005F2335" w:rsidRDefault="009F390D" w:rsidP="00490720">
      <w:pPr>
        <w:pStyle w:val="a9"/>
        <w:spacing w:before="0" w:after="0"/>
        <w:ind w:firstLine="567"/>
        <w:jc w:val="both"/>
      </w:pPr>
      <w:r w:rsidRPr="005F2335">
        <w:t>Распоряжением администрации Киренского муниципального района от 20.04.2012 г. № 284 «Об итогах балансовой комиссии» по итогам работы унитарных предприятий за 2011 год  работа МУП признана удовлетворительной.</w:t>
      </w:r>
    </w:p>
    <w:p w:rsidR="009F390D" w:rsidRPr="005F2335" w:rsidRDefault="009F390D" w:rsidP="00490720">
      <w:pPr>
        <w:pStyle w:val="a9"/>
        <w:spacing w:before="0" w:after="0"/>
        <w:ind w:firstLine="567"/>
        <w:jc w:val="both"/>
        <w:rPr>
          <w:color w:val="FF0000"/>
        </w:rPr>
      </w:pPr>
      <w:r w:rsidRPr="005F2335">
        <w:t>Фактическая прибыль за 2011 год составила 1</w:t>
      </w:r>
      <w:r>
        <w:t>.</w:t>
      </w:r>
      <w:r w:rsidRPr="005F2335">
        <w:t>197,7 тыс. руб. и часть прибыли, остающейся после уплаты налогов и иных обязательных платежей, подлежащей уплате в бюджет Киренского муниципального района установлена по МУП ТК «Центральный» - 31%. Платежным поручением № 62 от 26.04.2012</w:t>
      </w:r>
      <w:r>
        <w:t xml:space="preserve"> г.</w:t>
      </w:r>
      <w:r w:rsidRPr="005F2335">
        <w:t xml:space="preserve"> перечислено 371</w:t>
      </w:r>
      <w:r>
        <w:t>.</w:t>
      </w:r>
      <w:r w:rsidRPr="005F2335">
        <w:t>290,00 руб.</w:t>
      </w:r>
      <w:r>
        <w:t xml:space="preserve"> полностью.</w:t>
      </w:r>
    </w:p>
    <w:p w:rsidR="009F390D" w:rsidRDefault="009F390D" w:rsidP="00490720">
      <w:pPr>
        <w:pStyle w:val="a9"/>
        <w:spacing w:before="0" w:after="0"/>
        <w:ind w:firstLine="567"/>
        <w:jc w:val="both"/>
      </w:pPr>
      <w:r w:rsidRPr="005F2335">
        <w:lastRenderedPageBreak/>
        <w:t>Распоряжением администрации Киренского муниципального района от 25.03.2013 г.  № 161 «Об итогах балансовой комиссии» по итогам работы унитарных предприятий за 2012 год работа МУП «ТК «Центральный» признана удовлетворительной. Фактически полученная прибыль МУП ТК «Центральный» за 2012 г. составила 1</w:t>
      </w:r>
      <w:r>
        <w:t>.</w:t>
      </w:r>
      <w:r w:rsidRPr="005F2335">
        <w:t>720</w:t>
      </w:r>
      <w:r>
        <w:t>,4</w:t>
      </w:r>
      <w:r w:rsidRPr="005F2335">
        <w:t xml:space="preserve"> тыс. руб. Часть прибыли, остающейся после уплаты налогов и иных обязательных платежей, подлежащей уплате в бюджет Киренского муниципального района установлена по МУП ТК «Центральный» - 25% (430,1 тыс. руб., размер уменьшен на 20,1 тыс.</w:t>
      </w:r>
      <w:r>
        <w:t xml:space="preserve"> </w:t>
      </w:r>
      <w:r w:rsidRPr="005F2335">
        <w:t>руб. в связи с предоставлением 30% скидки сельхозпроизводителям (протокол заседания</w:t>
      </w:r>
      <w:r>
        <w:t xml:space="preserve"> балансовой комиссии</w:t>
      </w:r>
      <w:r w:rsidRPr="005F2335">
        <w:t xml:space="preserve"> от 12.09.2012 г. № 3), итого подлежит </w:t>
      </w:r>
      <w:r>
        <w:t>перечислению часть прибыли</w:t>
      </w:r>
      <w:r w:rsidRPr="005F2335">
        <w:t xml:space="preserve"> 409,98 тыс. руб. </w:t>
      </w:r>
      <w:r>
        <w:t>Данная сумма перечислена в полном объеме платежным поручением № 47 от 27.03.2013 г.</w:t>
      </w:r>
    </w:p>
    <w:p w:rsidR="009F390D" w:rsidRDefault="009F390D" w:rsidP="00490720">
      <w:pPr>
        <w:pStyle w:val="a9"/>
        <w:spacing w:before="0" w:after="0"/>
        <w:ind w:firstLine="567"/>
        <w:jc w:val="both"/>
      </w:pPr>
      <w:r>
        <w:t>П. 1.5 распоряжения</w:t>
      </w:r>
      <w:r w:rsidRPr="005F2335">
        <w:t xml:space="preserve"> администрации Киренского муниципального района от 25.03.2013 г.  № 161 «Об итогах балансовой комиссии»</w:t>
      </w:r>
      <w:r>
        <w:t xml:space="preserve"> установлен размер прибыли  на 2013 г.  в размере 1.595 тыс. руб.</w:t>
      </w:r>
    </w:p>
    <w:p w:rsidR="009F390D" w:rsidRPr="00F30FD1" w:rsidRDefault="009F390D" w:rsidP="00A51563">
      <w:pPr>
        <w:pStyle w:val="a9"/>
        <w:spacing w:before="0" w:after="0"/>
        <w:ind w:firstLine="567"/>
        <w:jc w:val="both"/>
      </w:pPr>
      <w:r w:rsidRPr="00F30FD1">
        <w:t>По мнению КСП района  планируемый размер прибыли на 2013 г. в сумме  1.595 тыс. руб. по сравнению с 2012 г. занижен, если еще учесть и рост арендной п</w:t>
      </w:r>
      <w:r w:rsidR="00F60E9B">
        <w:t xml:space="preserve">латы в 2013 г. на 9% (согласно </w:t>
      </w:r>
      <w:r w:rsidRPr="00F30FD1">
        <w:t>пояснительной записки к отчету директора МУП ТК «Центральный»).</w:t>
      </w:r>
    </w:p>
    <w:p w:rsidR="009F390D" w:rsidRPr="00F30FD1" w:rsidRDefault="009F390D" w:rsidP="00A51563">
      <w:pPr>
        <w:pStyle w:val="a9"/>
        <w:spacing w:before="0" w:after="0"/>
        <w:ind w:firstLine="567"/>
        <w:jc w:val="both"/>
      </w:pPr>
      <w:r w:rsidRPr="00F30FD1">
        <w:t>П. 5 Положения о балансовой комиссии размер перечисления части прибыли муниципальными унитарными предприятиями, подлежащий перечислению в бюджет МО Киренский район, определяется ежегодно решением балансовой комиссией, что является коррупциогенным фактором.</w:t>
      </w:r>
    </w:p>
    <w:p w:rsidR="009F390D" w:rsidRPr="005F2335" w:rsidRDefault="009F390D" w:rsidP="00A51563">
      <w:pPr>
        <w:pStyle w:val="a9"/>
        <w:spacing w:before="0" w:after="0"/>
        <w:ind w:firstLine="567"/>
        <w:jc w:val="both"/>
      </w:pPr>
      <w:r w:rsidRPr="005F2335">
        <w:t>П. 7 Положения о балансовой комиссии установлен срок перечисления платежа в бюджет МО Киренский район по итогам года не позднее 1 июля года, следующего за отчетным.</w:t>
      </w:r>
    </w:p>
    <w:p w:rsidR="009F390D" w:rsidRPr="005F2335" w:rsidRDefault="009F390D" w:rsidP="005F2335">
      <w:pPr>
        <w:pStyle w:val="a9"/>
        <w:spacing w:before="0" w:after="0"/>
        <w:ind w:firstLine="567"/>
        <w:jc w:val="both"/>
      </w:pPr>
      <w:r w:rsidRPr="005F2335">
        <w:t>В течени</w:t>
      </w:r>
      <w:r>
        <w:t>е</w:t>
      </w:r>
      <w:r w:rsidRPr="005F2335">
        <w:t xml:space="preserve"> года плановые показатели по доходам в части перечисления части прибыли муниципальными унитарными предприятиями в доход бюджета района корректируются путем внесения изменений в бюджет района под фактическое исполнение.</w:t>
      </w:r>
    </w:p>
    <w:p w:rsidR="009F390D" w:rsidRPr="005F2335" w:rsidRDefault="009F390D" w:rsidP="00085E4A">
      <w:pPr>
        <w:pStyle w:val="a9"/>
        <w:spacing w:before="0" w:after="0"/>
        <w:ind w:firstLine="567"/>
        <w:jc w:val="both"/>
      </w:pPr>
      <w:r w:rsidRPr="005F2335">
        <w:t>Сведения по поступлению доходов от перечисления части прибыли, остающейся после уплаты налогов и иных обязательных платежей за период с 2011г. по 01.06.2013г. представлены в таблице.</w:t>
      </w:r>
    </w:p>
    <w:p w:rsidR="009F390D" w:rsidRDefault="009F390D" w:rsidP="00085E4A">
      <w:pPr>
        <w:pStyle w:val="a9"/>
        <w:spacing w:before="0" w:after="0"/>
        <w:ind w:firstLine="567"/>
        <w:jc w:val="right"/>
      </w:pPr>
      <w:r>
        <w:t>Таблица, в тыс.руб.</w:t>
      </w:r>
    </w:p>
    <w:tbl>
      <w:tblPr>
        <w:tblW w:w="0" w:type="auto"/>
        <w:tblInd w:w="2" w:type="dxa"/>
        <w:tblLayout w:type="fixed"/>
        <w:tblCellMar>
          <w:top w:w="105" w:type="dxa"/>
          <w:left w:w="105" w:type="dxa"/>
          <w:bottom w:w="105" w:type="dxa"/>
          <w:right w:w="105" w:type="dxa"/>
        </w:tblCellMar>
        <w:tblLook w:val="0000"/>
      </w:tblPr>
      <w:tblGrid>
        <w:gridCol w:w="1739"/>
        <w:gridCol w:w="879"/>
        <w:gridCol w:w="879"/>
        <w:gridCol w:w="879"/>
        <w:gridCol w:w="879"/>
        <w:gridCol w:w="879"/>
        <w:gridCol w:w="1239"/>
        <w:gridCol w:w="879"/>
        <w:gridCol w:w="819"/>
        <w:gridCol w:w="939"/>
      </w:tblGrid>
      <w:tr w:rsidR="009F390D">
        <w:trPr>
          <w:cantSplit/>
          <w:trHeight w:hRule="exact" w:val="657"/>
        </w:trPr>
        <w:tc>
          <w:tcPr>
            <w:tcW w:w="1739" w:type="dxa"/>
            <w:vMerge w:val="restart"/>
            <w:tcBorders>
              <w:top w:val="double" w:sz="2" w:space="0" w:color="000000"/>
              <w:left w:val="double" w:sz="2" w:space="0" w:color="000000"/>
              <w:bottom w:val="double" w:sz="2" w:space="0" w:color="000000"/>
            </w:tcBorders>
            <w:vAlign w:val="center"/>
          </w:tcPr>
          <w:p w:rsidR="009F390D" w:rsidRDefault="009F390D" w:rsidP="00085E4A">
            <w:pPr>
              <w:pStyle w:val="a9"/>
              <w:snapToGrid w:val="0"/>
              <w:spacing w:before="0" w:after="0"/>
              <w:jc w:val="center"/>
            </w:pPr>
            <w:r>
              <w:t>Наименование</w:t>
            </w:r>
          </w:p>
        </w:tc>
        <w:tc>
          <w:tcPr>
            <w:tcW w:w="2637" w:type="dxa"/>
            <w:gridSpan w:val="3"/>
            <w:tcBorders>
              <w:top w:val="double" w:sz="2" w:space="0" w:color="000000"/>
              <w:left w:val="double" w:sz="2" w:space="0" w:color="000000"/>
              <w:bottom w:val="double" w:sz="2" w:space="0" w:color="000000"/>
            </w:tcBorders>
          </w:tcPr>
          <w:p w:rsidR="009F390D" w:rsidRDefault="009F390D" w:rsidP="00085E4A">
            <w:pPr>
              <w:pStyle w:val="a9"/>
              <w:snapToGrid w:val="0"/>
              <w:spacing w:before="0" w:after="0"/>
              <w:ind w:firstLine="7"/>
              <w:jc w:val="center"/>
            </w:pPr>
            <w:r>
              <w:t>Плановое назначение</w:t>
            </w:r>
          </w:p>
        </w:tc>
        <w:tc>
          <w:tcPr>
            <w:tcW w:w="2997" w:type="dxa"/>
            <w:gridSpan w:val="3"/>
            <w:tcBorders>
              <w:top w:val="double" w:sz="2" w:space="0" w:color="000000"/>
              <w:left w:val="double" w:sz="2" w:space="0" w:color="000000"/>
              <w:bottom w:val="double" w:sz="2" w:space="0" w:color="000000"/>
            </w:tcBorders>
          </w:tcPr>
          <w:p w:rsidR="009F390D" w:rsidRDefault="009F390D" w:rsidP="00085E4A">
            <w:pPr>
              <w:pStyle w:val="a9"/>
              <w:snapToGrid w:val="0"/>
              <w:spacing w:before="0" w:after="0"/>
              <w:jc w:val="center"/>
            </w:pPr>
            <w:r>
              <w:t>Фактическое исполнение</w:t>
            </w:r>
          </w:p>
        </w:tc>
        <w:tc>
          <w:tcPr>
            <w:tcW w:w="2637" w:type="dxa"/>
            <w:gridSpan w:val="3"/>
            <w:tcBorders>
              <w:top w:val="double" w:sz="2" w:space="0" w:color="000000"/>
              <w:left w:val="double" w:sz="2" w:space="0" w:color="000000"/>
              <w:bottom w:val="double" w:sz="2" w:space="0" w:color="000000"/>
              <w:right w:val="double" w:sz="2" w:space="0" w:color="000000"/>
            </w:tcBorders>
          </w:tcPr>
          <w:p w:rsidR="009F390D" w:rsidRDefault="009F390D" w:rsidP="00085E4A">
            <w:pPr>
              <w:pStyle w:val="a9"/>
              <w:snapToGrid w:val="0"/>
              <w:spacing w:before="0" w:after="0"/>
              <w:jc w:val="center"/>
            </w:pPr>
            <w:r>
              <w:t>% исполнения</w:t>
            </w:r>
          </w:p>
        </w:tc>
      </w:tr>
      <w:tr w:rsidR="009F390D">
        <w:trPr>
          <w:cantSplit/>
          <w:trHeight w:val="917"/>
        </w:trPr>
        <w:tc>
          <w:tcPr>
            <w:tcW w:w="1739" w:type="dxa"/>
            <w:vMerge/>
            <w:tcBorders>
              <w:top w:val="double" w:sz="2" w:space="0" w:color="000000"/>
              <w:left w:val="double" w:sz="2" w:space="0" w:color="000000"/>
              <w:bottom w:val="double" w:sz="2" w:space="0" w:color="000000"/>
            </w:tcBorders>
            <w:vAlign w:val="center"/>
          </w:tcPr>
          <w:p w:rsidR="009F390D" w:rsidRDefault="009F390D" w:rsidP="00085E4A"/>
        </w:tc>
        <w:tc>
          <w:tcPr>
            <w:tcW w:w="879" w:type="dxa"/>
            <w:tcBorders>
              <w:left w:val="double" w:sz="2" w:space="0" w:color="000000"/>
              <w:bottom w:val="double" w:sz="2" w:space="0" w:color="000000"/>
            </w:tcBorders>
            <w:vAlign w:val="center"/>
          </w:tcPr>
          <w:p w:rsidR="009F390D" w:rsidRDefault="009F390D" w:rsidP="00085E4A">
            <w:pPr>
              <w:pStyle w:val="a9"/>
              <w:snapToGrid w:val="0"/>
              <w:spacing w:before="0" w:after="0"/>
              <w:jc w:val="center"/>
            </w:pPr>
            <w:r>
              <w:t>на 2011г.</w:t>
            </w:r>
          </w:p>
        </w:tc>
        <w:tc>
          <w:tcPr>
            <w:tcW w:w="879" w:type="dxa"/>
            <w:tcBorders>
              <w:left w:val="double" w:sz="2" w:space="0" w:color="000000"/>
              <w:bottom w:val="double" w:sz="2" w:space="0" w:color="000000"/>
            </w:tcBorders>
            <w:vAlign w:val="center"/>
          </w:tcPr>
          <w:p w:rsidR="009F390D" w:rsidRDefault="009F390D" w:rsidP="00085E4A">
            <w:pPr>
              <w:pStyle w:val="a9"/>
              <w:snapToGrid w:val="0"/>
              <w:spacing w:before="0" w:after="0"/>
              <w:jc w:val="center"/>
            </w:pPr>
            <w:r>
              <w:t>на 2012г.</w:t>
            </w:r>
          </w:p>
        </w:tc>
        <w:tc>
          <w:tcPr>
            <w:tcW w:w="879" w:type="dxa"/>
            <w:tcBorders>
              <w:left w:val="double" w:sz="2" w:space="0" w:color="000000"/>
              <w:bottom w:val="double" w:sz="2" w:space="0" w:color="000000"/>
            </w:tcBorders>
            <w:vAlign w:val="center"/>
          </w:tcPr>
          <w:p w:rsidR="009F390D" w:rsidRDefault="009F390D" w:rsidP="00085E4A">
            <w:pPr>
              <w:pStyle w:val="a9"/>
              <w:snapToGrid w:val="0"/>
              <w:spacing w:before="0" w:after="0"/>
              <w:jc w:val="center"/>
            </w:pPr>
            <w:r>
              <w:t>на 2013г.</w:t>
            </w:r>
          </w:p>
        </w:tc>
        <w:tc>
          <w:tcPr>
            <w:tcW w:w="879" w:type="dxa"/>
            <w:tcBorders>
              <w:left w:val="double" w:sz="2" w:space="0" w:color="000000"/>
              <w:bottom w:val="double" w:sz="2" w:space="0" w:color="000000"/>
            </w:tcBorders>
            <w:vAlign w:val="center"/>
          </w:tcPr>
          <w:p w:rsidR="009F390D" w:rsidRDefault="009F390D" w:rsidP="00085E4A">
            <w:pPr>
              <w:pStyle w:val="a9"/>
              <w:snapToGrid w:val="0"/>
              <w:spacing w:before="0" w:after="0"/>
              <w:jc w:val="center"/>
            </w:pPr>
            <w:r>
              <w:t>2011г.</w:t>
            </w:r>
          </w:p>
        </w:tc>
        <w:tc>
          <w:tcPr>
            <w:tcW w:w="879" w:type="dxa"/>
            <w:tcBorders>
              <w:left w:val="double" w:sz="2" w:space="0" w:color="000000"/>
              <w:bottom w:val="double" w:sz="2" w:space="0" w:color="000000"/>
            </w:tcBorders>
            <w:vAlign w:val="center"/>
          </w:tcPr>
          <w:p w:rsidR="009F390D" w:rsidRDefault="009F390D" w:rsidP="00085E4A">
            <w:pPr>
              <w:pStyle w:val="a9"/>
              <w:snapToGrid w:val="0"/>
              <w:spacing w:before="0" w:after="0"/>
              <w:jc w:val="center"/>
            </w:pPr>
            <w:r>
              <w:t>2012г.</w:t>
            </w:r>
          </w:p>
        </w:tc>
        <w:tc>
          <w:tcPr>
            <w:tcW w:w="1239" w:type="dxa"/>
            <w:tcBorders>
              <w:left w:val="double" w:sz="2" w:space="0" w:color="000000"/>
              <w:bottom w:val="double" w:sz="2" w:space="0" w:color="000000"/>
            </w:tcBorders>
            <w:vAlign w:val="center"/>
          </w:tcPr>
          <w:p w:rsidR="009F390D" w:rsidRDefault="009F390D" w:rsidP="00085E4A">
            <w:pPr>
              <w:pStyle w:val="a9"/>
              <w:snapToGrid w:val="0"/>
              <w:spacing w:before="0" w:after="0"/>
              <w:jc w:val="center"/>
            </w:pPr>
            <w:r>
              <w:t>01.06.13г.</w:t>
            </w:r>
          </w:p>
        </w:tc>
        <w:tc>
          <w:tcPr>
            <w:tcW w:w="879" w:type="dxa"/>
            <w:tcBorders>
              <w:left w:val="double" w:sz="2" w:space="0" w:color="000000"/>
              <w:bottom w:val="double" w:sz="2" w:space="0" w:color="000000"/>
            </w:tcBorders>
            <w:vAlign w:val="center"/>
          </w:tcPr>
          <w:p w:rsidR="009F390D" w:rsidRDefault="009F390D" w:rsidP="00085E4A">
            <w:pPr>
              <w:pStyle w:val="a9"/>
              <w:snapToGrid w:val="0"/>
              <w:spacing w:before="0" w:after="0"/>
              <w:jc w:val="center"/>
            </w:pPr>
            <w:r>
              <w:t>2011г.</w:t>
            </w:r>
          </w:p>
        </w:tc>
        <w:tc>
          <w:tcPr>
            <w:tcW w:w="819" w:type="dxa"/>
            <w:tcBorders>
              <w:left w:val="double" w:sz="2" w:space="0" w:color="000000"/>
              <w:bottom w:val="double" w:sz="2" w:space="0" w:color="000000"/>
            </w:tcBorders>
            <w:vAlign w:val="center"/>
          </w:tcPr>
          <w:p w:rsidR="009F390D" w:rsidRDefault="009F390D" w:rsidP="00085E4A">
            <w:pPr>
              <w:pStyle w:val="a9"/>
              <w:snapToGrid w:val="0"/>
              <w:spacing w:before="0" w:after="0"/>
              <w:jc w:val="center"/>
            </w:pPr>
            <w:r>
              <w:t>2012г</w:t>
            </w:r>
          </w:p>
        </w:tc>
        <w:tc>
          <w:tcPr>
            <w:tcW w:w="939" w:type="dxa"/>
            <w:tcBorders>
              <w:left w:val="double" w:sz="2" w:space="0" w:color="000000"/>
              <w:bottom w:val="double" w:sz="2" w:space="0" w:color="000000"/>
              <w:right w:val="double" w:sz="2" w:space="0" w:color="000000"/>
            </w:tcBorders>
            <w:vAlign w:val="center"/>
          </w:tcPr>
          <w:p w:rsidR="009F390D" w:rsidRDefault="009F390D" w:rsidP="00085E4A">
            <w:pPr>
              <w:pStyle w:val="a9"/>
              <w:snapToGrid w:val="0"/>
              <w:spacing w:before="0" w:after="0"/>
              <w:jc w:val="center"/>
            </w:pPr>
            <w:r>
              <w:t>2013г.</w:t>
            </w:r>
          </w:p>
        </w:tc>
      </w:tr>
      <w:tr w:rsidR="009F390D">
        <w:tc>
          <w:tcPr>
            <w:tcW w:w="1739" w:type="dxa"/>
            <w:tcBorders>
              <w:left w:val="double" w:sz="2" w:space="0" w:color="000000"/>
              <w:bottom w:val="double" w:sz="2" w:space="0" w:color="000000"/>
            </w:tcBorders>
          </w:tcPr>
          <w:p w:rsidR="009F390D" w:rsidRDefault="009F390D" w:rsidP="00D469E7">
            <w:pPr>
              <w:pStyle w:val="a9"/>
              <w:snapToGrid w:val="0"/>
              <w:spacing w:before="0"/>
            </w:pPr>
            <w:r>
              <w:t>МУП «Городской рынок»</w:t>
            </w:r>
          </w:p>
        </w:tc>
        <w:tc>
          <w:tcPr>
            <w:tcW w:w="879" w:type="dxa"/>
            <w:tcBorders>
              <w:top w:val="double" w:sz="2" w:space="0" w:color="000000"/>
              <w:left w:val="double" w:sz="2" w:space="0" w:color="000000"/>
              <w:bottom w:val="double" w:sz="2" w:space="0" w:color="000000"/>
            </w:tcBorders>
          </w:tcPr>
          <w:p w:rsidR="009F390D" w:rsidRDefault="009F390D" w:rsidP="00D469E7">
            <w:pPr>
              <w:pStyle w:val="a9"/>
              <w:snapToGrid w:val="0"/>
              <w:spacing w:before="0"/>
              <w:jc w:val="center"/>
            </w:pPr>
            <w:r>
              <w:t>325,0</w:t>
            </w:r>
          </w:p>
        </w:tc>
        <w:tc>
          <w:tcPr>
            <w:tcW w:w="879" w:type="dxa"/>
            <w:tcBorders>
              <w:top w:val="double" w:sz="2" w:space="0" w:color="000000"/>
              <w:left w:val="double" w:sz="2" w:space="0" w:color="000000"/>
              <w:bottom w:val="double" w:sz="2" w:space="0" w:color="000000"/>
            </w:tcBorders>
          </w:tcPr>
          <w:p w:rsidR="009F390D" w:rsidRDefault="009F390D" w:rsidP="00D469E7">
            <w:pPr>
              <w:pStyle w:val="a9"/>
              <w:snapToGrid w:val="0"/>
              <w:spacing w:before="0"/>
              <w:jc w:val="center"/>
            </w:pPr>
            <w:r>
              <w:t>371,3</w:t>
            </w:r>
          </w:p>
        </w:tc>
        <w:tc>
          <w:tcPr>
            <w:tcW w:w="879" w:type="dxa"/>
            <w:tcBorders>
              <w:top w:val="double" w:sz="2" w:space="0" w:color="000000"/>
              <w:left w:val="double" w:sz="2" w:space="0" w:color="000000"/>
              <w:bottom w:val="double" w:sz="2" w:space="0" w:color="000000"/>
            </w:tcBorders>
          </w:tcPr>
          <w:p w:rsidR="009F390D" w:rsidRDefault="009F390D" w:rsidP="00D469E7">
            <w:pPr>
              <w:pStyle w:val="a9"/>
              <w:snapToGrid w:val="0"/>
              <w:spacing w:before="0"/>
              <w:jc w:val="center"/>
            </w:pPr>
            <w:r>
              <w:t>409,9</w:t>
            </w:r>
          </w:p>
        </w:tc>
        <w:tc>
          <w:tcPr>
            <w:tcW w:w="879" w:type="dxa"/>
            <w:tcBorders>
              <w:top w:val="double" w:sz="2" w:space="0" w:color="000000"/>
              <w:left w:val="double" w:sz="2" w:space="0" w:color="000000"/>
              <w:bottom w:val="double" w:sz="2" w:space="0" w:color="000000"/>
            </w:tcBorders>
          </w:tcPr>
          <w:p w:rsidR="009F390D" w:rsidRDefault="009F390D" w:rsidP="00D469E7">
            <w:pPr>
              <w:pStyle w:val="a9"/>
              <w:snapToGrid w:val="0"/>
              <w:spacing w:before="0"/>
              <w:jc w:val="center"/>
            </w:pPr>
            <w:r>
              <w:t>354,7</w:t>
            </w:r>
          </w:p>
        </w:tc>
        <w:tc>
          <w:tcPr>
            <w:tcW w:w="879" w:type="dxa"/>
            <w:tcBorders>
              <w:top w:val="double" w:sz="2" w:space="0" w:color="000000"/>
              <w:left w:val="double" w:sz="2" w:space="0" w:color="000000"/>
              <w:bottom w:val="double" w:sz="2" w:space="0" w:color="000000"/>
            </w:tcBorders>
          </w:tcPr>
          <w:p w:rsidR="009F390D" w:rsidRDefault="009F390D" w:rsidP="00D469E7">
            <w:pPr>
              <w:pStyle w:val="a9"/>
              <w:snapToGrid w:val="0"/>
              <w:spacing w:before="0"/>
              <w:jc w:val="center"/>
            </w:pPr>
            <w:r>
              <w:t>371,3</w:t>
            </w:r>
          </w:p>
        </w:tc>
        <w:tc>
          <w:tcPr>
            <w:tcW w:w="1239" w:type="dxa"/>
            <w:tcBorders>
              <w:top w:val="double" w:sz="2" w:space="0" w:color="000000"/>
              <w:left w:val="double" w:sz="2" w:space="0" w:color="000000"/>
              <w:bottom w:val="double" w:sz="2" w:space="0" w:color="000000"/>
            </w:tcBorders>
          </w:tcPr>
          <w:p w:rsidR="009F390D" w:rsidRDefault="009F390D" w:rsidP="00D469E7">
            <w:pPr>
              <w:pStyle w:val="a9"/>
              <w:snapToGrid w:val="0"/>
              <w:spacing w:before="0"/>
              <w:jc w:val="center"/>
            </w:pPr>
            <w:r>
              <w:t>409,9</w:t>
            </w:r>
          </w:p>
        </w:tc>
        <w:tc>
          <w:tcPr>
            <w:tcW w:w="879" w:type="dxa"/>
            <w:tcBorders>
              <w:top w:val="double" w:sz="2" w:space="0" w:color="000000"/>
              <w:left w:val="double" w:sz="2" w:space="0" w:color="000000"/>
              <w:bottom w:val="double" w:sz="2" w:space="0" w:color="000000"/>
            </w:tcBorders>
          </w:tcPr>
          <w:p w:rsidR="009F390D" w:rsidRDefault="009F390D" w:rsidP="00D469E7">
            <w:pPr>
              <w:pStyle w:val="a9"/>
              <w:snapToGrid w:val="0"/>
              <w:spacing w:before="0"/>
              <w:jc w:val="center"/>
            </w:pPr>
            <w:r>
              <w:t>109,0</w:t>
            </w:r>
          </w:p>
        </w:tc>
        <w:tc>
          <w:tcPr>
            <w:tcW w:w="819" w:type="dxa"/>
            <w:tcBorders>
              <w:top w:val="double" w:sz="2" w:space="0" w:color="000000"/>
              <w:left w:val="double" w:sz="2" w:space="0" w:color="000000"/>
              <w:bottom w:val="double" w:sz="2" w:space="0" w:color="000000"/>
            </w:tcBorders>
          </w:tcPr>
          <w:p w:rsidR="009F390D" w:rsidRDefault="009F390D" w:rsidP="00D469E7">
            <w:pPr>
              <w:pStyle w:val="a9"/>
              <w:snapToGrid w:val="0"/>
              <w:spacing w:before="0"/>
              <w:jc w:val="center"/>
            </w:pPr>
            <w:r>
              <w:t>100</w:t>
            </w:r>
          </w:p>
        </w:tc>
        <w:tc>
          <w:tcPr>
            <w:tcW w:w="939" w:type="dxa"/>
            <w:tcBorders>
              <w:top w:val="double" w:sz="2" w:space="0" w:color="000000"/>
              <w:left w:val="double" w:sz="2" w:space="0" w:color="000000"/>
              <w:bottom w:val="double" w:sz="2" w:space="0" w:color="000000"/>
              <w:right w:val="double" w:sz="2" w:space="0" w:color="000000"/>
            </w:tcBorders>
          </w:tcPr>
          <w:p w:rsidR="009F390D" w:rsidRDefault="009F390D" w:rsidP="00D469E7">
            <w:pPr>
              <w:pStyle w:val="a9"/>
              <w:snapToGrid w:val="0"/>
              <w:spacing w:before="0"/>
              <w:jc w:val="center"/>
            </w:pPr>
            <w:r>
              <w:t>100</w:t>
            </w:r>
          </w:p>
        </w:tc>
      </w:tr>
    </w:tbl>
    <w:p w:rsidR="009F390D" w:rsidRDefault="009F390D" w:rsidP="00B5004F">
      <w:pPr>
        <w:pStyle w:val="a9"/>
        <w:spacing w:before="0" w:after="0"/>
        <w:ind w:firstLine="567"/>
        <w:jc w:val="both"/>
      </w:pPr>
    </w:p>
    <w:p w:rsidR="009F390D" w:rsidRPr="00DA6349" w:rsidRDefault="009F390D" w:rsidP="000D0AE1">
      <w:pPr>
        <w:pStyle w:val="a9"/>
        <w:spacing w:before="0" w:after="0"/>
        <w:ind w:firstLine="567"/>
        <w:jc w:val="both"/>
      </w:pPr>
      <w:r w:rsidRPr="00DA6349">
        <w:t xml:space="preserve">Кроме того, в ходе проверки КСП района </w:t>
      </w:r>
      <w:r>
        <w:t>установлены следующие нарушения:</w:t>
      </w:r>
      <w:r w:rsidRPr="00DA6349">
        <w:t xml:space="preserve"> </w:t>
      </w:r>
    </w:p>
    <w:p w:rsidR="009F390D" w:rsidRDefault="009F390D" w:rsidP="00085E4A">
      <w:pPr>
        <w:pStyle w:val="a0"/>
        <w:spacing w:after="0"/>
        <w:ind w:firstLine="567"/>
        <w:jc w:val="both"/>
        <w:rPr>
          <w:color w:val="000000"/>
        </w:rPr>
      </w:pPr>
    </w:p>
    <w:p w:rsidR="009F390D" w:rsidRDefault="009F390D" w:rsidP="00085E4A">
      <w:pPr>
        <w:pStyle w:val="a0"/>
        <w:spacing w:after="0"/>
        <w:ind w:firstLine="567"/>
        <w:jc w:val="both"/>
      </w:pPr>
      <w:r>
        <w:rPr>
          <w:color w:val="000000"/>
        </w:rPr>
        <w:t>1</w:t>
      </w:r>
      <w:r w:rsidRPr="00085E4A">
        <w:rPr>
          <w:color w:val="000000"/>
        </w:rPr>
        <w:t xml:space="preserve">. В соответствии с 131 -ФЗ    п.  5 ст. 55 Устава </w:t>
      </w:r>
      <w:r w:rsidRPr="00085E4A">
        <w:t xml:space="preserve">МО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w:anchor="sub_20110#sub_20110" w:history="1">
        <w:r w:rsidRPr="00085E4A">
          <w:rPr>
            <w:rStyle w:val="a4"/>
            <w:color w:val="auto"/>
            <w:u w:val="none"/>
          </w:rPr>
          <w:t>вопросов местного значения</w:t>
        </w:r>
      </w:hyperlink>
      <w:r w:rsidRPr="00085E4A">
        <w:t xml:space="preserve">. </w:t>
      </w:r>
    </w:p>
    <w:p w:rsidR="009F390D" w:rsidRPr="00085E4A" w:rsidRDefault="009F390D" w:rsidP="00085E4A">
      <w:pPr>
        <w:pStyle w:val="a0"/>
        <w:spacing w:after="0"/>
        <w:ind w:firstLine="567"/>
        <w:jc w:val="both"/>
      </w:pPr>
      <w:r w:rsidRPr="00085E4A">
        <w:t xml:space="preserve">Перечень вопросов местного значения муниципального района в соответствии со ст.15 Федерального закона </w:t>
      </w:r>
      <w:hyperlink r:id="rId13" w:history="1">
        <w:r w:rsidRPr="00085E4A">
          <w:rPr>
            <w:rStyle w:val="a4"/>
            <w:color w:val="auto"/>
            <w:u w:val="none"/>
          </w:rPr>
          <w:t>от 6</w:t>
        </w:r>
        <w:r w:rsidR="00F60E9B">
          <w:rPr>
            <w:rStyle w:val="a4"/>
            <w:color w:val="auto"/>
            <w:u w:val="none"/>
          </w:rPr>
          <w:t>.10.</w:t>
        </w:r>
        <w:r w:rsidRPr="00085E4A">
          <w:rPr>
            <w:rStyle w:val="a4"/>
            <w:color w:val="auto"/>
            <w:u w:val="none"/>
          </w:rPr>
          <w:t xml:space="preserve"> 2003 г. N131-ФЗ</w:t>
        </w:r>
        <w:r>
          <w:rPr>
            <w:rStyle w:val="a4"/>
            <w:color w:val="auto"/>
            <w:u w:val="none"/>
          </w:rPr>
          <w:t xml:space="preserve"> «</w:t>
        </w:r>
        <w:r w:rsidRPr="00085E4A">
          <w:rPr>
            <w:rStyle w:val="a4"/>
            <w:color w:val="auto"/>
            <w:u w:val="none"/>
          </w:rPr>
          <w:t>Об общих принципах организации местного самоуправления в Российской Федерации</w:t>
        </w:r>
      </w:hyperlink>
      <w:r>
        <w:t xml:space="preserve">» </w:t>
      </w:r>
      <w:r w:rsidRPr="00085E4A">
        <w:t>дан в ст</w:t>
      </w:r>
      <w:r>
        <w:t>.</w:t>
      </w:r>
      <w:r w:rsidRPr="00085E4A">
        <w:t xml:space="preserve"> 6 Устава МО.</w:t>
      </w:r>
    </w:p>
    <w:p w:rsidR="009F390D" w:rsidRPr="00085E4A" w:rsidRDefault="009F390D" w:rsidP="00B5004F">
      <w:pPr>
        <w:pStyle w:val="a9"/>
        <w:spacing w:before="0" w:after="0"/>
        <w:ind w:firstLine="567"/>
        <w:jc w:val="both"/>
      </w:pPr>
      <w:r w:rsidRPr="00085E4A">
        <w:lastRenderedPageBreak/>
        <w:t>Пункт 1 ст. 54 Устава МО дает перечень имущества, которое может находиться в муниципальной собственности, пункт 2 ст. 54 Устава МО дает перечень имущества, которое может находиться в собственности муниципального образования для решения вопросов местного значения.</w:t>
      </w:r>
    </w:p>
    <w:p w:rsidR="009F390D" w:rsidRPr="00085E4A" w:rsidRDefault="009F390D" w:rsidP="00B5004F">
      <w:pPr>
        <w:pStyle w:val="a9"/>
        <w:spacing w:before="0" w:after="0"/>
        <w:ind w:firstLine="567"/>
        <w:jc w:val="both"/>
      </w:pPr>
      <w:r w:rsidRPr="00085E4A">
        <w:t>Цель создания предприятия не подпадает в сферу влияния Федерального закона от 14</w:t>
      </w:r>
      <w:r w:rsidR="00F60E9B">
        <w:t>.11.</w:t>
      </w:r>
      <w:r w:rsidRPr="00085E4A">
        <w:t xml:space="preserve"> 2002 года №161-ФЗ «О государственных и муниципальных унитарных предприятиях», и является нарушением ч.</w:t>
      </w:r>
      <w:r>
        <w:t xml:space="preserve"> </w:t>
      </w:r>
      <w:r w:rsidRPr="00085E4A">
        <w:t>4 ст.</w:t>
      </w:r>
      <w:r>
        <w:t xml:space="preserve"> </w:t>
      </w:r>
      <w:r w:rsidRPr="00085E4A">
        <w:t>8 вышеуказанного закона, согласно которому муниципальное предприятие может быть создано в случае:</w:t>
      </w:r>
    </w:p>
    <w:p w:rsidR="009F390D" w:rsidRPr="00085E4A" w:rsidRDefault="009F390D" w:rsidP="00085E4A">
      <w:pPr>
        <w:pStyle w:val="a9"/>
        <w:numPr>
          <w:ilvl w:val="0"/>
          <w:numId w:val="2"/>
        </w:numPr>
        <w:tabs>
          <w:tab w:val="clear" w:pos="720"/>
          <w:tab w:val="left" w:pos="0"/>
        </w:tabs>
        <w:spacing w:before="0" w:after="0"/>
        <w:ind w:left="0" w:firstLine="567"/>
        <w:jc w:val="both"/>
      </w:pPr>
      <w:bookmarkStart w:id="0" w:name="sub_842"/>
      <w:bookmarkStart w:id="1" w:name="sub_84"/>
      <w:bookmarkEnd w:id="0"/>
      <w:bookmarkEnd w:id="1"/>
      <w:r w:rsidRPr="00085E4A">
        <w:t xml:space="preserve">необходимости использования имущества, </w:t>
      </w:r>
      <w:r>
        <w:t>приватизация которого запрещена;</w:t>
      </w:r>
      <w:r w:rsidRPr="00085E4A">
        <w:t xml:space="preserve"> </w:t>
      </w:r>
    </w:p>
    <w:p w:rsidR="009F390D" w:rsidRDefault="009F390D" w:rsidP="00085E4A">
      <w:pPr>
        <w:pStyle w:val="a9"/>
        <w:numPr>
          <w:ilvl w:val="0"/>
          <w:numId w:val="2"/>
        </w:numPr>
        <w:tabs>
          <w:tab w:val="clear" w:pos="720"/>
          <w:tab w:val="left" w:pos="0"/>
        </w:tabs>
        <w:spacing w:before="0" w:after="0"/>
        <w:ind w:left="0" w:firstLine="567"/>
        <w:jc w:val="both"/>
      </w:pPr>
      <w:r w:rsidRPr="00085E4A">
        <w:t>необходимости осуществления деятельности в целях решения социальных задач (в том числе</w:t>
      </w:r>
      <w:r>
        <w:t xml:space="preserve">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9F390D" w:rsidRDefault="009F390D" w:rsidP="00085E4A">
      <w:pPr>
        <w:pStyle w:val="a9"/>
        <w:numPr>
          <w:ilvl w:val="0"/>
          <w:numId w:val="2"/>
        </w:numPr>
        <w:tabs>
          <w:tab w:val="clear" w:pos="720"/>
          <w:tab w:val="left" w:pos="0"/>
        </w:tabs>
        <w:spacing w:before="0" w:after="0"/>
        <w:ind w:left="0" w:firstLine="567"/>
        <w:jc w:val="both"/>
      </w:pPr>
      <w:bookmarkStart w:id="2" w:name="sub_843"/>
      <w:bookmarkEnd w:id="2"/>
      <w:r>
        <w:t>необходимости производства отдельных видов продукции, изъятой из оборота или ограниченно оборотоспособной.</w:t>
      </w:r>
    </w:p>
    <w:p w:rsidR="009F390D" w:rsidRDefault="009F390D" w:rsidP="00820483">
      <w:pPr>
        <w:pStyle w:val="a9"/>
        <w:spacing w:before="0" w:after="0"/>
        <w:ind w:firstLine="567"/>
        <w:jc w:val="both"/>
      </w:pPr>
      <w:r>
        <w:t>Согласно п/п 18 п.1 ст.6  Устава муниципального образования Киренский район  к вопросам  местного значения муниципального района относится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F390D" w:rsidRPr="00820483" w:rsidRDefault="009F390D" w:rsidP="00820483">
      <w:pPr>
        <w:pStyle w:val="a9"/>
        <w:spacing w:before="0" w:after="0"/>
        <w:ind w:firstLine="567"/>
        <w:jc w:val="both"/>
      </w:pPr>
      <w:r w:rsidRPr="00820483">
        <w:t>Муниципальное имущество, принадлежащее МУП ТК «Центральный» на праве хозяйственного ведения, не используется для решения вопросов местного значения и не относится к видам имущества, перечисленным в частях 2 и 3,</w:t>
      </w:r>
      <w:r>
        <w:t xml:space="preserve"> </w:t>
      </w:r>
      <w:r w:rsidRPr="00820483">
        <w:t xml:space="preserve">3.1 </w:t>
      </w:r>
      <w:hyperlink r:id="rId14" w:history="1">
        <w:r w:rsidRPr="00820483">
          <w:rPr>
            <w:rStyle w:val="a4"/>
            <w:color w:val="auto"/>
            <w:u w:val="none"/>
          </w:rPr>
          <w:t>статьи 50 Федерального закона от 06.10.2003</w:t>
        </w:r>
        <w:r>
          <w:rPr>
            <w:rStyle w:val="a4"/>
            <w:color w:val="auto"/>
            <w:u w:val="none"/>
          </w:rPr>
          <w:t>г.</w:t>
        </w:r>
        <w:r w:rsidRPr="00820483">
          <w:rPr>
            <w:rStyle w:val="a4"/>
            <w:color w:val="auto"/>
            <w:u w:val="none"/>
          </w:rPr>
          <w:t xml:space="preserve"> </w:t>
        </w:r>
        <w:r w:rsidRPr="00820483">
          <w:rPr>
            <w:rStyle w:val="a4"/>
            <w:color w:val="auto"/>
            <w:u w:val="none"/>
            <w:lang w:val="en-US"/>
          </w:rPr>
          <w:t>N</w:t>
        </w:r>
        <w:r w:rsidRPr="00820483">
          <w:rPr>
            <w:rStyle w:val="a4"/>
            <w:color w:val="auto"/>
            <w:u w:val="none"/>
          </w:rPr>
          <w:t xml:space="preserve"> 131-ФЗ "Об общих принципах организации местного самоуправления в Российской Федерации"</w:t>
        </w:r>
      </w:hyperlink>
      <w:r w:rsidRPr="00820483">
        <w:t xml:space="preserve"> и п.1. и п.2 ст.54 Устава муниципального образования Киренский район.  </w:t>
      </w:r>
    </w:p>
    <w:p w:rsidR="009F390D" w:rsidRDefault="009F390D" w:rsidP="00820483">
      <w:pPr>
        <w:ind w:firstLine="567"/>
        <w:jc w:val="both"/>
      </w:pPr>
      <w:r w:rsidRPr="00820483">
        <w:t>Согласно п.</w:t>
      </w:r>
      <w:r w:rsidR="00F60E9B">
        <w:t xml:space="preserve"> </w:t>
      </w:r>
      <w:r w:rsidRPr="00820483">
        <w:t xml:space="preserve">5 </w:t>
      </w:r>
      <w:hyperlink r:id="rId15" w:history="1">
        <w:r w:rsidRPr="00820483">
          <w:rPr>
            <w:rStyle w:val="a4"/>
            <w:color w:val="auto"/>
            <w:u w:val="none"/>
          </w:rPr>
          <w:t>ст</w:t>
        </w:r>
        <w:r w:rsidR="00F60E9B">
          <w:rPr>
            <w:rStyle w:val="a4"/>
            <w:color w:val="auto"/>
            <w:u w:val="none"/>
          </w:rPr>
          <w:t>.</w:t>
        </w:r>
        <w:r w:rsidR="00E25A27">
          <w:rPr>
            <w:rStyle w:val="a4"/>
            <w:color w:val="auto"/>
            <w:u w:val="none"/>
          </w:rPr>
          <w:t xml:space="preserve"> </w:t>
        </w:r>
        <w:r w:rsidRPr="00820483">
          <w:rPr>
            <w:rStyle w:val="a4"/>
            <w:color w:val="auto"/>
            <w:u w:val="none"/>
          </w:rPr>
          <w:t xml:space="preserve"> 50 Федерального закона от 06.10.2003</w:t>
        </w:r>
        <w:r>
          <w:rPr>
            <w:rStyle w:val="a4"/>
            <w:color w:val="auto"/>
            <w:u w:val="none"/>
          </w:rPr>
          <w:t>г.</w:t>
        </w:r>
        <w:r w:rsidRPr="00820483">
          <w:rPr>
            <w:rStyle w:val="a4"/>
            <w:color w:val="auto"/>
            <w:u w:val="none"/>
          </w:rPr>
          <w:t xml:space="preserve"> </w:t>
        </w:r>
        <w:r w:rsidRPr="00820483">
          <w:rPr>
            <w:rStyle w:val="a4"/>
            <w:color w:val="auto"/>
            <w:u w:val="none"/>
            <w:lang w:val="en-US"/>
          </w:rPr>
          <w:t>N</w:t>
        </w:r>
        <w:r w:rsidRPr="00820483">
          <w:rPr>
            <w:rStyle w:val="a4"/>
            <w:color w:val="auto"/>
            <w:u w:val="none"/>
          </w:rPr>
          <w:t xml:space="preserve"> 131-ФЗ "Об общих принципах организации местного самоуправления в Российской Федерации"</w:t>
        </w:r>
      </w:hyperlink>
      <w:r w:rsidRPr="00820483">
        <w:t xml:space="preserve"> в случаях возникновения у муниципальных образований права собственности на имущество, не соответствующее требованиям </w:t>
      </w:r>
      <w:hyperlink w:anchor="sub_5001" w:history="1">
        <w:r w:rsidRPr="00820483">
          <w:rPr>
            <w:rStyle w:val="a4"/>
            <w:color w:val="auto"/>
            <w:u w:val="none"/>
          </w:rPr>
          <w:t>частей 1 - 4</w:t>
        </w:r>
      </w:hyperlink>
      <w:r w:rsidRPr="00820483">
        <w:t xml:space="preserve"> </w:t>
      </w:r>
      <w:r w:rsidR="00B34D96">
        <w:t>ст. 50</w:t>
      </w:r>
      <w:r w:rsidRPr="00820483">
        <w:t>, указанное имущество подлежит перепрофилированию (изменению</w:t>
      </w:r>
      <w:r>
        <w:t xml:space="preserve"> целевого назначения имущества) либо отчуждению. Порядок и сроки отчуждения такого имущества устанавливаются федеральным законом.</w:t>
      </w:r>
    </w:p>
    <w:p w:rsidR="00B34D96" w:rsidRPr="00085E4A" w:rsidRDefault="00B34D96" w:rsidP="00B34D96">
      <w:pPr>
        <w:pStyle w:val="a0"/>
        <w:spacing w:after="0"/>
        <w:ind w:firstLine="567"/>
        <w:jc w:val="both"/>
        <w:rPr>
          <w:color w:val="000000"/>
        </w:rPr>
      </w:pPr>
      <w:r w:rsidRPr="00085E4A">
        <w:rPr>
          <w:color w:val="000000"/>
        </w:rPr>
        <w:t>Аналогичная норма содержится и в Уставе МО (п. 3 ст.54).</w:t>
      </w:r>
    </w:p>
    <w:p w:rsidR="009F390D" w:rsidRPr="00820483" w:rsidRDefault="009F390D" w:rsidP="00820483">
      <w:pPr>
        <w:pStyle w:val="a9"/>
        <w:spacing w:before="0" w:after="0"/>
        <w:ind w:firstLine="567"/>
        <w:jc w:val="both"/>
      </w:pPr>
      <w:r w:rsidRPr="00820483">
        <w:t>Согласно части 3 ст</w:t>
      </w:r>
      <w:r>
        <w:t>.</w:t>
      </w:r>
      <w:r w:rsidRPr="00820483">
        <w:t>54 Устава муниципального образования Киренский район в случае возникновения у муниципального района права собственности на имущество,</w:t>
      </w:r>
      <w:r w:rsidR="00B34D96">
        <w:t xml:space="preserve"> </w:t>
      </w:r>
      <w:r w:rsidRPr="00820483">
        <w:t>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настоящей статье,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 В связи  с технической ошибкой в  Уставе МО  (ссылка  в части 3 ст. 54 Устава МО на часть 3 ст. 54 Устава) произведено прямое применение п.</w:t>
      </w:r>
      <w:r w:rsidR="00B34D96">
        <w:t xml:space="preserve"> </w:t>
      </w:r>
      <w:r w:rsidRPr="00820483">
        <w:t xml:space="preserve">5 </w:t>
      </w:r>
      <w:hyperlink r:id="rId16" w:history="1">
        <w:r w:rsidRPr="00820483">
          <w:rPr>
            <w:rStyle w:val="a4"/>
            <w:color w:val="auto"/>
            <w:u w:val="none"/>
          </w:rPr>
          <w:t>статьи 50 Федерального закона от 06.10.2003</w:t>
        </w:r>
        <w:r>
          <w:rPr>
            <w:rStyle w:val="a4"/>
            <w:color w:val="auto"/>
            <w:u w:val="none"/>
          </w:rPr>
          <w:t>г.</w:t>
        </w:r>
        <w:r w:rsidRPr="00820483">
          <w:rPr>
            <w:rStyle w:val="a4"/>
            <w:color w:val="auto"/>
            <w:u w:val="none"/>
          </w:rPr>
          <w:t xml:space="preserve"> </w:t>
        </w:r>
        <w:r w:rsidRPr="00820483">
          <w:rPr>
            <w:rStyle w:val="a4"/>
            <w:color w:val="auto"/>
            <w:u w:val="none"/>
            <w:lang w:val="en-US"/>
          </w:rPr>
          <w:t>N</w:t>
        </w:r>
        <w:r w:rsidRPr="00820483">
          <w:rPr>
            <w:rStyle w:val="a4"/>
            <w:color w:val="auto"/>
            <w:u w:val="none"/>
          </w:rPr>
          <w:t xml:space="preserve"> 131-ФЗ "Об общих принципах организации местного самоуправления в Российской Федерации"</w:t>
        </w:r>
      </w:hyperlink>
    </w:p>
    <w:p w:rsidR="009F390D" w:rsidRPr="00820483" w:rsidRDefault="009F390D" w:rsidP="00820483">
      <w:pPr>
        <w:pStyle w:val="a9"/>
        <w:spacing w:before="0" w:after="0"/>
        <w:ind w:firstLine="567"/>
        <w:jc w:val="both"/>
      </w:pPr>
      <w:r w:rsidRPr="00820483">
        <w:t xml:space="preserve">Контрольно-счетная палата отмечает, что в нарушение пункта 5 </w:t>
      </w:r>
      <w:hyperlink r:id="rId17" w:history="1">
        <w:hyperlink r:id="rId18" w:history="1">
          <w:r w:rsidR="00B34D96">
            <w:rPr>
              <w:rStyle w:val="a4"/>
              <w:color w:val="auto"/>
              <w:u w:val="none"/>
            </w:rPr>
            <w:t>ст. 50</w:t>
          </w:r>
          <w:r w:rsidRPr="00820483">
            <w:rPr>
              <w:rStyle w:val="a4"/>
              <w:color w:val="auto"/>
              <w:u w:val="none"/>
            </w:rPr>
            <w:t xml:space="preserve"> Федерального закона от 06.10.2003</w:t>
          </w:r>
          <w:r>
            <w:rPr>
              <w:rStyle w:val="a4"/>
              <w:color w:val="auto"/>
              <w:u w:val="none"/>
            </w:rPr>
            <w:t>г.</w:t>
          </w:r>
          <w:r w:rsidRPr="00820483">
            <w:rPr>
              <w:rStyle w:val="a4"/>
              <w:color w:val="auto"/>
              <w:u w:val="none"/>
            </w:rPr>
            <w:t xml:space="preserve"> </w:t>
          </w:r>
          <w:r w:rsidRPr="00820483">
            <w:rPr>
              <w:rStyle w:val="a4"/>
              <w:color w:val="auto"/>
              <w:u w:val="none"/>
              <w:lang w:val="en-US"/>
            </w:rPr>
            <w:t>N</w:t>
          </w:r>
          <w:r w:rsidRPr="00820483">
            <w:rPr>
              <w:rStyle w:val="a4"/>
              <w:color w:val="auto"/>
              <w:u w:val="none"/>
            </w:rPr>
            <w:t xml:space="preserve"> 131-ФЗ "Об общих принципах организации местного самоуправления в Российской Федерации"</w:t>
          </w:r>
        </w:hyperlink>
      </w:hyperlink>
      <w:r w:rsidRPr="00820483">
        <w:t xml:space="preserve">  и  ст. 54 Устава МО, </w:t>
      </w:r>
      <w:bookmarkStart w:id="3" w:name="sub_352"/>
      <w:bookmarkEnd w:id="3"/>
      <w:r w:rsidRPr="00820483">
        <w:t xml:space="preserve">администрацией Киренского муниципального района не обеспечено перепрофилирование (изменение назначения имущества) либо отчуждение </w:t>
      </w:r>
      <w:r w:rsidR="00B34D96">
        <w:t xml:space="preserve"> муниципального </w:t>
      </w:r>
      <w:r w:rsidRPr="00820483">
        <w:t xml:space="preserve">имущества, находящегося в хозяйственном ведении МУП ТК «Центральный».  </w:t>
      </w:r>
    </w:p>
    <w:p w:rsidR="009F390D" w:rsidRDefault="009F390D" w:rsidP="00820483">
      <w:pPr>
        <w:pStyle w:val="a9"/>
        <w:spacing w:before="0" w:after="0"/>
        <w:ind w:firstLine="567"/>
        <w:jc w:val="both"/>
      </w:pPr>
      <w:r>
        <w:t>2. К</w:t>
      </w:r>
      <w:r w:rsidRPr="00820483">
        <w:t xml:space="preserve">онтрольно-счетная палата района отмечает, что после вступления в силу </w:t>
      </w:r>
      <w:hyperlink r:id="rId19" w:history="1">
        <w:r>
          <w:rPr>
            <w:rStyle w:val="a4"/>
            <w:color w:val="auto"/>
            <w:u w:val="none"/>
          </w:rPr>
          <w:t>Федерального закона от 30.12.</w:t>
        </w:r>
        <w:r w:rsidRPr="00820483">
          <w:rPr>
            <w:rStyle w:val="a4"/>
            <w:color w:val="auto"/>
            <w:u w:val="none"/>
          </w:rPr>
          <w:t>2006 г. N 271-ФЗ "О розничных рынках и о внесении изменений в Трудовой кодекс Российской Федерации" и</w:t>
        </w:r>
      </w:hyperlink>
      <w:r w:rsidRPr="00820483">
        <w:t xml:space="preserve"> смены </w:t>
      </w:r>
      <w:r>
        <w:t xml:space="preserve">4.10.2010 г. </w:t>
      </w:r>
      <w:r w:rsidRPr="00820483">
        <w:t xml:space="preserve">своего </w:t>
      </w:r>
      <w:r w:rsidRPr="00820483">
        <w:lastRenderedPageBreak/>
        <w:t>наименования  «Муниципальное унитарное предприятие «Городской рынок» на «Муниципальное унитарное предприятие Торговый комплекс «Центральный» предприятие  сохранило прежние формы работы.  Это</w:t>
      </w:r>
      <w:r>
        <w:t xml:space="preserve"> подтверждается также  тем, что никакие иные  изменения в Устав МУП (виды деятельности, задачи, цели и т.д.) не вносились. Простая смена наименования не освобождает предприятие от действия указанного закона, однако МУП ТК «Центральный» осуществляет свою деятельность с нарушением указанного выше федерального закона. </w:t>
      </w:r>
    </w:p>
    <w:p w:rsidR="009F390D" w:rsidRPr="00FF0FF2" w:rsidRDefault="009F390D" w:rsidP="00B34D96">
      <w:pPr>
        <w:ind w:left="720"/>
        <w:jc w:val="both"/>
        <w:rPr>
          <w:color w:val="C00000"/>
          <w:kern w:val="1"/>
        </w:rPr>
      </w:pPr>
    </w:p>
    <w:p w:rsidR="009F390D" w:rsidRDefault="009F390D" w:rsidP="00D0231D">
      <w:pPr>
        <w:jc w:val="both"/>
        <w:rPr>
          <w:kern w:val="1"/>
        </w:rPr>
      </w:pPr>
      <w:r w:rsidRPr="00D0231D">
        <w:rPr>
          <w:b/>
          <w:bCs/>
          <w:kern w:val="1"/>
        </w:rPr>
        <w:t>11.</w:t>
      </w:r>
      <w:r>
        <w:rPr>
          <w:kern w:val="1"/>
        </w:rPr>
        <w:t xml:space="preserve"> По результатам  контрольного мероприятия был составлен  акт № 23/13 от 18 декабря 2013 г., который был доведен до сведения директора  МУП ТК «Центральный»  Аксаментовой О.Н. 18.12.2013 г. и главы администрации Киренского муниципального района П.Н.Неупокоева 23.12.2013 </w:t>
      </w:r>
      <w:r w:rsidR="00B34D96">
        <w:rPr>
          <w:kern w:val="1"/>
        </w:rPr>
        <w:t>г. под роспись.  В установленный</w:t>
      </w:r>
      <w:r w:rsidR="00AA4D61">
        <w:rPr>
          <w:kern w:val="1"/>
        </w:rPr>
        <w:t xml:space="preserve"> Законом Иркутской области </w:t>
      </w:r>
      <w:r>
        <w:rPr>
          <w:kern w:val="1"/>
        </w:rPr>
        <w:t xml:space="preserve"> </w:t>
      </w:r>
      <w:r w:rsidR="00AA4D61">
        <w:rPr>
          <w:kern w:val="1"/>
        </w:rPr>
        <w:t xml:space="preserve">от 28.12.2012 г. № 150-ОЗ «Об отдельных вопросах организации и деятельности контрольно-счетных органонов муниципальных образований Иркутской области» </w:t>
      </w:r>
      <w:r>
        <w:rPr>
          <w:kern w:val="1"/>
        </w:rPr>
        <w:t>срок ( до 7 рабочих дней со дня получения акта)  пояснения и замечания руководителей  проверяемых объектов (МУП ТК «Центральный» и Администрации Киренского муниципального района) не поступили.  Письмом от 25.12.2013 г. № 19 директор МУП ТК «Центральный» сообщила, что не согласна с выводами, отраженными в акте № 23/13 от 18.12.2013 г. Считает акт незаконным, так как проверка проводилась с нарушениями действующего законодательства. Конкретные  пояснения и замечания по акту ею не указаны.</w:t>
      </w:r>
    </w:p>
    <w:p w:rsidR="009F390D" w:rsidRDefault="009F390D" w:rsidP="00D0231D">
      <w:pPr>
        <w:jc w:val="both"/>
        <w:rPr>
          <w:b/>
          <w:bCs/>
        </w:rPr>
      </w:pPr>
    </w:p>
    <w:p w:rsidR="009F390D" w:rsidRDefault="009F390D" w:rsidP="00D66CC9">
      <w:pPr>
        <w:pStyle w:val="a9"/>
        <w:spacing w:before="0" w:after="0"/>
        <w:ind w:right="45"/>
        <w:jc w:val="both"/>
        <w:rPr>
          <w:b/>
          <w:bCs/>
        </w:rPr>
      </w:pPr>
      <w:r>
        <w:rPr>
          <w:b/>
          <w:bCs/>
        </w:rPr>
        <w:t>12.</w:t>
      </w:r>
      <w:r w:rsidRPr="00D667D4">
        <w:rPr>
          <w:b/>
          <w:bCs/>
        </w:rPr>
        <w:t xml:space="preserve">Выводы: </w:t>
      </w:r>
    </w:p>
    <w:p w:rsidR="009F390D" w:rsidRPr="00D667D4" w:rsidRDefault="009F390D" w:rsidP="00D66CC9">
      <w:pPr>
        <w:pStyle w:val="a9"/>
        <w:spacing w:before="0" w:after="0"/>
        <w:ind w:right="45"/>
        <w:jc w:val="both"/>
        <w:rPr>
          <w:b/>
          <w:bCs/>
        </w:rPr>
      </w:pPr>
    </w:p>
    <w:p w:rsidR="009F390D" w:rsidRDefault="009F390D" w:rsidP="00D66CC9">
      <w:pPr>
        <w:pStyle w:val="a9"/>
        <w:numPr>
          <w:ilvl w:val="0"/>
          <w:numId w:val="4"/>
        </w:numPr>
        <w:tabs>
          <w:tab w:val="left" w:pos="720"/>
        </w:tabs>
        <w:spacing w:before="0" w:after="0"/>
        <w:jc w:val="both"/>
      </w:pPr>
      <w:r>
        <w:t>Цель создания МУП ТК «Центральный»  не подпадает в сферу влияния Федерального закона от 14.11.2002 года №161-ФЗ «О государственных и муниципальных унитарных предприятиях» и является нарушением части 4 статьи 8 вышеуказанного закона.</w:t>
      </w:r>
    </w:p>
    <w:p w:rsidR="009F390D" w:rsidRDefault="009F390D" w:rsidP="00D66CC9">
      <w:pPr>
        <w:pStyle w:val="a9"/>
        <w:tabs>
          <w:tab w:val="left" w:pos="720"/>
        </w:tabs>
        <w:spacing w:before="0" w:after="0"/>
        <w:ind w:left="360"/>
        <w:jc w:val="both"/>
      </w:pPr>
    </w:p>
    <w:p w:rsidR="009F390D" w:rsidRDefault="009F390D" w:rsidP="00D66CC9">
      <w:pPr>
        <w:pStyle w:val="a9"/>
        <w:numPr>
          <w:ilvl w:val="0"/>
          <w:numId w:val="4"/>
        </w:numPr>
        <w:tabs>
          <w:tab w:val="left" w:pos="720"/>
        </w:tabs>
        <w:spacing w:before="0" w:after="0"/>
        <w:jc w:val="both"/>
      </w:pPr>
      <w:r>
        <w:t xml:space="preserve">Муниципальное имущество, принадлежащее МУП </w:t>
      </w:r>
      <w:r w:rsidRPr="00D66CC9">
        <w:t xml:space="preserve">ТК «Центральный» на праве хозяйственного ведения, не используется для решения вопросов местного значения и не относится к видам имущества, перечисленным в частях 2 и 3 </w:t>
      </w:r>
      <w:hyperlink r:id="rId20" w:history="1">
        <w:r w:rsidRPr="00D66CC9">
          <w:rPr>
            <w:rStyle w:val="a4"/>
            <w:color w:val="auto"/>
            <w:u w:val="none"/>
          </w:rPr>
          <w:t xml:space="preserve">статьи 50 Федерального закона от 06.10.2003 </w:t>
        </w:r>
        <w:r w:rsidRPr="00D66CC9">
          <w:rPr>
            <w:rStyle w:val="a4"/>
            <w:color w:val="auto"/>
            <w:u w:val="none"/>
            <w:lang w:val="en-US"/>
          </w:rPr>
          <w:t>N</w:t>
        </w:r>
        <w:r w:rsidRPr="00D66CC9">
          <w:rPr>
            <w:rStyle w:val="a4"/>
            <w:color w:val="auto"/>
            <w:u w:val="none"/>
          </w:rPr>
          <w:t xml:space="preserve"> 131-ФЗ "Об общих принципах организации местного самоуправления в Российской Федерации"</w:t>
        </w:r>
      </w:hyperlink>
      <w:r>
        <w:t xml:space="preserve"> и ст. 54 Устава муниципального образования  Киренский район.</w:t>
      </w:r>
    </w:p>
    <w:p w:rsidR="009F390D" w:rsidRDefault="009F390D" w:rsidP="00D66CC9">
      <w:pPr>
        <w:pStyle w:val="a9"/>
        <w:spacing w:before="0" w:after="0"/>
        <w:jc w:val="both"/>
      </w:pPr>
    </w:p>
    <w:p w:rsidR="009F390D" w:rsidRDefault="009F390D" w:rsidP="00E170A8">
      <w:pPr>
        <w:pStyle w:val="a9"/>
        <w:numPr>
          <w:ilvl w:val="0"/>
          <w:numId w:val="4"/>
        </w:numPr>
        <w:tabs>
          <w:tab w:val="left" w:pos="720"/>
        </w:tabs>
        <w:spacing w:before="0" w:after="0"/>
        <w:jc w:val="both"/>
      </w:pPr>
      <w:r w:rsidRPr="00D66CC9">
        <w:t xml:space="preserve">В нарушение пункта 5 </w:t>
      </w:r>
      <w:hyperlink r:id="rId21" w:history="1">
        <w:r>
          <w:rPr>
            <w:rStyle w:val="a4"/>
            <w:color w:val="auto"/>
            <w:u w:val="none"/>
          </w:rPr>
          <w:t xml:space="preserve">ст. 50 </w:t>
        </w:r>
        <w:r w:rsidRPr="00D66CC9">
          <w:rPr>
            <w:rStyle w:val="a4"/>
            <w:color w:val="auto"/>
            <w:u w:val="none"/>
          </w:rPr>
          <w:t>Фе</w:t>
        </w:r>
        <w:r>
          <w:rPr>
            <w:rStyle w:val="a4"/>
            <w:color w:val="auto"/>
            <w:u w:val="none"/>
          </w:rPr>
          <w:t>дерального закона от 06.10.2003 г. №</w:t>
        </w:r>
        <w:r w:rsidRPr="00D66CC9">
          <w:rPr>
            <w:rStyle w:val="a4"/>
            <w:color w:val="auto"/>
            <w:u w:val="none"/>
          </w:rPr>
          <w:t xml:space="preserve"> 131-ФЗ "Об общих принципах организации местного самоуправления в Российской Федерации"</w:t>
        </w:r>
      </w:hyperlink>
      <w:r w:rsidRPr="00D66CC9">
        <w:t xml:space="preserve">, </w:t>
      </w:r>
      <w:r>
        <w:t xml:space="preserve">ст. 54 </w:t>
      </w:r>
      <w:r w:rsidRPr="00D66CC9">
        <w:t xml:space="preserve">Устава </w:t>
      </w:r>
      <w:r>
        <w:t xml:space="preserve">муниципального образования Киренский район </w:t>
      </w:r>
      <w:r w:rsidRPr="00D66CC9">
        <w:t>и Федерального закона от 14.11.2002 года №</w:t>
      </w:r>
      <w:r>
        <w:t xml:space="preserve"> </w:t>
      </w:r>
      <w:r w:rsidRPr="00D66CC9">
        <w:t>161-ФЗ «О государственных и муниципальных унитарных предприятиях» администрация Киренского муниципального района не обеспечила  перепрофилирование (изменение</w:t>
      </w:r>
      <w:r>
        <w:t xml:space="preserve"> назначения имущества) либо отчуждение муниципального имущества, находящегося в хозяйственном ведении МУП ТК «Центральный».</w:t>
      </w:r>
    </w:p>
    <w:p w:rsidR="009F390D" w:rsidRDefault="009F390D" w:rsidP="00E170A8">
      <w:pPr>
        <w:pStyle w:val="a9"/>
        <w:spacing w:before="0" w:after="0"/>
        <w:jc w:val="both"/>
      </w:pPr>
    </w:p>
    <w:p w:rsidR="009F390D" w:rsidRPr="00D94DDE" w:rsidRDefault="009F390D" w:rsidP="00E170A8">
      <w:pPr>
        <w:pStyle w:val="a9"/>
        <w:numPr>
          <w:ilvl w:val="0"/>
          <w:numId w:val="4"/>
        </w:numPr>
        <w:tabs>
          <w:tab w:val="left" w:pos="720"/>
        </w:tabs>
        <w:spacing w:before="0" w:after="0"/>
        <w:jc w:val="both"/>
      </w:pPr>
      <w:r>
        <w:t xml:space="preserve">После смены в 2010 году наименования </w:t>
      </w:r>
      <w:r w:rsidRPr="00DA6349">
        <w:t>«Муниципальное унитарное предприятие «Городской рынок» на «Муниципальное унитарное предприятие Торговый комплекс «Центральный» предприятие  сохранило прежние формы работы</w:t>
      </w:r>
      <w:r>
        <w:t xml:space="preserve">, не внесло  изменение в свой Устав, кроме смены наименование,  что позволяет сделать вывод </w:t>
      </w:r>
      <w:r w:rsidRPr="005C5B36">
        <w:t xml:space="preserve"> деятельность</w:t>
      </w:r>
      <w:r>
        <w:t xml:space="preserve"> МУП ТК «Центральный» </w:t>
      </w:r>
      <w:r w:rsidRPr="005C5B36">
        <w:t xml:space="preserve"> фактически подпадает под действие  </w:t>
      </w:r>
      <w:hyperlink r:id="rId22" w:history="1">
        <w:r w:rsidRPr="005C5B36">
          <w:rPr>
            <w:rStyle w:val="a4"/>
            <w:color w:val="auto"/>
            <w:u w:val="none"/>
          </w:rPr>
          <w:t>Федерального закона от 30.12. 2006 г. N 271-ФЗ "О розничных рынках и о внесении изменений в Трудовой кодекс Российской Федерации",</w:t>
        </w:r>
      </w:hyperlink>
      <w:r w:rsidRPr="005C5B36">
        <w:t xml:space="preserve">  но осуществляется</w:t>
      </w:r>
      <w:r w:rsidRPr="00D94DDE">
        <w:t xml:space="preserve"> с</w:t>
      </w:r>
      <w:r>
        <w:t xml:space="preserve"> его </w:t>
      </w:r>
      <w:r w:rsidRPr="00D94DDE">
        <w:t xml:space="preserve"> нарушением</w:t>
      </w:r>
      <w:r>
        <w:t>.</w:t>
      </w:r>
    </w:p>
    <w:p w:rsidR="009F390D" w:rsidRDefault="009F390D" w:rsidP="00916575">
      <w:pPr>
        <w:pStyle w:val="a9"/>
        <w:spacing w:before="0" w:after="0"/>
        <w:jc w:val="both"/>
      </w:pPr>
    </w:p>
    <w:p w:rsidR="009F390D" w:rsidRDefault="009F390D" w:rsidP="00D66CC9">
      <w:pPr>
        <w:pStyle w:val="a9"/>
        <w:numPr>
          <w:ilvl w:val="0"/>
          <w:numId w:val="4"/>
        </w:numPr>
        <w:tabs>
          <w:tab w:val="left" w:pos="720"/>
        </w:tabs>
        <w:spacing w:before="0" w:after="0"/>
        <w:jc w:val="both"/>
      </w:pPr>
      <w:r>
        <w:t>Предоставляя  индивидуальным предпринимателям  площадь  во временное владение и пользование на условиях аренды на территории МУП ТК «Центральный» для установки контейнера, вагончика, фактически, МУП ТК «Центральный» предоставляет в субаренду земельный  участок по частям, само являясь арендатором земельного участка по</w:t>
      </w:r>
      <w:r w:rsidRPr="00B03A5E">
        <w:t xml:space="preserve"> </w:t>
      </w:r>
      <w:r>
        <w:t>договору</w:t>
      </w:r>
      <w:r w:rsidRPr="001D3C8B">
        <w:t xml:space="preserve">  № 19-юл/12 от 25.06.2012 г.</w:t>
      </w:r>
      <w:r>
        <w:t>, что  является нарушением пункта 1 части 5 статьи 18 Федерального закона от 14 ноября 2002 года № 161-ФЗ «О государственных и муниципальных унитарных предприятиях».</w:t>
      </w:r>
    </w:p>
    <w:p w:rsidR="009F390D" w:rsidRDefault="009F390D" w:rsidP="00400378">
      <w:pPr>
        <w:pStyle w:val="af1"/>
      </w:pPr>
    </w:p>
    <w:p w:rsidR="009F390D" w:rsidRDefault="009F390D" w:rsidP="00D66CC9">
      <w:pPr>
        <w:pStyle w:val="a9"/>
        <w:numPr>
          <w:ilvl w:val="0"/>
          <w:numId w:val="4"/>
        </w:numPr>
        <w:tabs>
          <w:tab w:val="left" w:pos="720"/>
        </w:tabs>
        <w:spacing w:before="0" w:after="0"/>
        <w:jc w:val="both"/>
      </w:pPr>
      <w:r>
        <w:t>Отсутствует ряд   муниципальных нормативных правовых актов, регулирующих предмет проверки, отдельные действующие  муниципальные нормативные правовые акты,</w:t>
      </w:r>
      <w:r w:rsidRPr="005466C1">
        <w:t xml:space="preserve"> </w:t>
      </w:r>
      <w:r>
        <w:t>регулирующие предмет проверки, не соответствуют действующему   законодательству.</w:t>
      </w:r>
    </w:p>
    <w:p w:rsidR="009F390D" w:rsidRDefault="009F390D" w:rsidP="00D66CC9">
      <w:pPr>
        <w:pStyle w:val="a9"/>
        <w:spacing w:before="0" w:after="0"/>
        <w:jc w:val="both"/>
      </w:pPr>
    </w:p>
    <w:p w:rsidR="009F390D" w:rsidRDefault="009F390D" w:rsidP="00D66CC9">
      <w:pPr>
        <w:pStyle w:val="a9"/>
        <w:numPr>
          <w:ilvl w:val="0"/>
          <w:numId w:val="4"/>
        </w:numPr>
        <w:tabs>
          <w:tab w:val="left" w:pos="720"/>
        </w:tabs>
        <w:spacing w:before="0" w:after="0"/>
        <w:jc w:val="both"/>
      </w:pPr>
      <w:r>
        <w:t>По данным Реестра муниципального имущества</w:t>
      </w:r>
      <w:r w:rsidR="003564B0">
        <w:t xml:space="preserve"> муниципального образования Киренский район</w:t>
      </w:r>
      <w:r>
        <w:t xml:space="preserve"> полное  наименование предприятия (строка 1.3)  не соответствует  наименованию предприятия  по Уставу МУП ТК «Центральный». </w:t>
      </w:r>
    </w:p>
    <w:p w:rsidR="009F390D" w:rsidRDefault="009F390D" w:rsidP="00755BFF">
      <w:pPr>
        <w:pStyle w:val="a9"/>
        <w:spacing w:before="0" w:after="0"/>
        <w:jc w:val="both"/>
      </w:pPr>
    </w:p>
    <w:p w:rsidR="009F390D" w:rsidRDefault="009F390D" w:rsidP="00D66CC9">
      <w:pPr>
        <w:pStyle w:val="a9"/>
        <w:numPr>
          <w:ilvl w:val="0"/>
          <w:numId w:val="4"/>
        </w:numPr>
        <w:tabs>
          <w:tab w:val="left" w:pos="720"/>
        </w:tabs>
        <w:spacing w:before="0" w:after="0"/>
        <w:jc w:val="both"/>
      </w:pPr>
      <w:r>
        <w:t>Наименование предприятия в ЕГРЮЛ  (муниципальное унитарное предприятие Торговый комплекс «Центральный» муниципального образования Киренский район) не соответствует  наименованию предприятия по Уставу  МУП ТК «Центральный».</w:t>
      </w:r>
    </w:p>
    <w:p w:rsidR="009F390D" w:rsidRDefault="009F390D" w:rsidP="00400378">
      <w:pPr>
        <w:pStyle w:val="af1"/>
      </w:pPr>
    </w:p>
    <w:p w:rsidR="009F390D" w:rsidRDefault="009F390D" w:rsidP="00794776">
      <w:pPr>
        <w:pStyle w:val="a9"/>
        <w:numPr>
          <w:ilvl w:val="0"/>
          <w:numId w:val="4"/>
        </w:numPr>
        <w:tabs>
          <w:tab w:val="left" w:pos="720"/>
        </w:tabs>
        <w:spacing w:before="0" w:after="0"/>
        <w:jc w:val="both"/>
      </w:pPr>
      <w:r>
        <w:t>Данные  Реестра муниципального имущества  муниципального образования Киренский район не соответствуют данным инвентаризационной описи основных средств МУП ТК «Центральный»</w:t>
      </w:r>
      <w:r w:rsidRPr="00794776">
        <w:t xml:space="preserve"> </w:t>
      </w:r>
      <w:r>
        <w:t>от 25.02.2013 г. № 1.</w:t>
      </w:r>
    </w:p>
    <w:p w:rsidR="009F390D" w:rsidRDefault="009F390D" w:rsidP="00794776">
      <w:pPr>
        <w:pStyle w:val="a9"/>
        <w:spacing w:before="0" w:after="0"/>
        <w:jc w:val="both"/>
      </w:pPr>
    </w:p>
    <w:p w:rsidR="009F390D" w:rsidRDefault="009F390D" w:rsidP="00916575">
      <w:pPr>
        <w:pStyle w:val="a9"/>
        <w:numPr>
          <w:ilvl w:val="0"/>
          <w:numId w:val="4"/>
        </w:numPr>
        <w:tabs>
          <w:tab w:val="left" w:pos="720"/>
        </w:tabs>
        <w:spacing w:before="0" w:after="0"/>
        <w:jc w:val="both"/>
      </w:pPr>
      <w:r>
        <w:t>В нарушение п. 7.3 Устава МУП ТК «Центральный», п.</w:t>
      </w:r>
      <w:r w:rsidR="007F0898">
        <w:t xml:space="preserve"> </w:t>
      </w:r>
      <w:r>
        <w:t>6 Приказа Министерства экономического развития РФ от 30</w:t>
      </w:r>
      <w:r w:rsidR="007F0898">
        <w:t>.08.</w:t>
      </w:r>
      <w:r>
        <w:t>2011 г. № 424 «Об утверждении Порядка ведения органами местного самоуправления реестров муниципального имущества» МУП ТК «Центральный, не направляло письменные заявления в администрацию Киренского муниципального района о включении в Реестр муниципального имущества сведений о недвижимом и движимом имуществе  с приложением заверенных копий документов.</w:t>
      </w:r>
    </w:p>
    <w:p w:rsidR="009F390D" w:rsidRDefault="009F390D" w:rsidP="00916575">
      <w:pPr>
        <w:pStyle w:val="a9"/>
        <w:spacing w:before="0" w:after="0"/>
        <w:jc w:val="both"/>
      </w:pPr>
    </w:p>
    <w:p w:rsidR="009F390D" w:rsidRPr="00DA6349" w:rsidRDefault="009F390D" w:rsidP="00916575">
      <w:pPr>
        <w:pStyle w:val="a9"/>
        <w:numPr>
          <w:ilvl w:val="0"/>
          <w:numId w:val="4"/>
        </w:numPr>
        <w:tabs>
          <w:tab w:val="left" w:pos="720"/>
        </w:tabs>
        <w:spacing w:before="0" w:after="0"/>
        <w:jc w:val="both"/>
      </w:pPr>
      <w:r>
        <w:t xml:space="preserve">Данные акта приема-передачи № 1 от 31.01.2011 г.  о передаче в хозяйственное ведение муниципального имущества </w:t>
      </w:r>
      <w:r w:rsidRPr="00DA6349">
        <w:t xml:space="preserve">не соответствует приложению № 1 </w:t>
      </w:r>
      <w:r>
        <w:t xml:space="preserve"> к распоряжению</w:t>
      </w:r>
      <w:r w:rsidRPr="00DA6349">
        <w:t xml:space="preserve"> администрации Киренского муниципального района от 31.01.2011 г. № 44 «О муниципальном имуществе» МУП ТК «Центральный», так как  в приложении № 1 значится только имущественный комплекс из 3-х стационарных летних павильонов в количестве 1</w:t>
      </w:r>
      <w:r>
        <w:t xml:space="preserve"> </w:t>
      </w:r>
      <w:r w:rsidRPr="00DA6349">
        <w:t xml:space="preserve">ед. балансовой стоимостью 97347,00 руб., остаточная стоимость 0,00 руб. (общая площадь не указана) без земельного участка. </w:t>
      </w:r>
    </w:p>
    <w:p w:rsidR="009F390D" w:rsidRDefault="009F390D" w:rsidP="00916575">
      <w:pPr>
        <w:pStyle w:val="a9"/>
        <w:spacing w:before="0" w:after="0"/>
        <w:jc w:val="both"/>
      </w:pPr>
    </w:p>
    <w:p w:rsidR="009F390D" w:rsidRDefault="009F390D" w:rsidP="00D66CC9">
      <w:pPr>
        <w:pStyle w:val="a9"/>
        <w:numPr>
          <w:ilvl w:val="0"/>
          <w:numId w:val="4"/>
        </w:numPr>
        <w:tabs>
          <w:tab w:val="left" w:pos="720"/>
        </w:tabs>
        <w:spacing w:before="0" w:after="0"/>
        <w:jc w:val="both"/>
      </w:pPr>
      <w:r>
        <w:t>В нарушение п. 4.1 Положения о порядке формирования и ведения Реестра объектов муниципальной собственности МО К</w:t>
      </w:r>
      <w:r w:rsidR="007F0898">
        <w:t>иренский район, утвержденного р</w:t>
      </w:r>
      <w:r>
        <w:t>ешением Думы Киренского муниципального района от 25.07.2007 г. № 51/4, ст.16 Положения о порядке управления и распоряжения имуществом, находящимс</w:t>
      </w:r>
      <w:r w:rsidR="007F0898">
        <w:t>я в муниципальной собственности</w:t>
      </w:r>
      <w:r>
        <w:t xml:space="preserve">, утвержденного </w:t>
      </w:r>
      <w:r w:rsidR="007F0898">
        <w:t>р</w:t>
      </w:r>
      <w:r>
        <w:t xml:space="preserve">ешением Думы Киренского муниципального района от 05.07.2006 г. № 209/4 (с изменениями), п.7.1. Устава МУП ТК «Центральный» со стороны  администрации Киренского муниципального района не осуществляется надлежащий контроль </w:t>
      </w:r>
      <w:r w:rsidR="007F0898">
        <w:t>по достоверному</w:t>
      </w:r>
      <w:r>
        <w:t xml:space="preserve"> учет</w:t>
      </w:r>
      <w:r w:rsidR="007F0898">
        <w:t>у</w:t>
      </w:r>
      <w:r>
        <w:t xml:space="preserve"> муниципального имущества</w:t>
      </w:r>
      <w:r w:rsidR="007F0898">
        <w:t>,</w:t>
      </w:r>
      <w:r>
        <w:t xml:space="preserve"> его  использовани</w:t>
      </w:r>
      <w:r w:rsidR="007F0898">
        <w:t>ю</w:t>
      </w:r>
      <w:r>
        <w:t xml:space="preserve"> и движени</w:t>
      </w:r>
      <w:r w:rsidR="007F0898">
        <w:t>ю</w:t>
      </w:r>
      <w:r>
        <w:t xml:space="preserve">. </w:t>
      </w:r>
    </w:p>
    <w:p w:rsidR="009F390D" w:rsidRDefault="009F390D" w:rsidP="00D66CC9">
      <w:pPr>
        <w:pStyle w:val="a9"/>
        <w:spacing w:before="0" w:after="0"/>
        <w:jc w:val="both"/>
      </w:pPr>
    </w:p>
    <w:p w:rsidR="009F390D" w:rsidRDefault="009F390D" w:rsidP="00BE1424">
      <w:pPr>
        <w:pStyle w:val="a9"/>
        <w:numPr>
          <w:ilvl w:val="0"/>
          <w:numId w:val="4"/>
        </w:numPr>
        <w:tabs>
          <w:tab w:val="left" w:pos="720"/>
        </w:tabs>
        <w:spacing w:before="0" w:after="0"/>
        <w:jc w:val="both"/>
      </w:pPr>
      <w:r>
        <w:lastRenderedPageBreak/>
        <w:t>Отсутствует должный контроль  со стороны  администрации Киренского муниципального района за целевым использованием земельного участка, переданного в аренду МУП ТК «Центральный».</w:t>
      </w:r>
    </w:p>
    <w:p w:rsidR="009F390D" w:rsidRDefault="009F390D" w:rsidP="00BE1424">
      <w:pPr>
        <w:pStyle w:val="a9"/>
        <w:spacing w:before="0" w:after="0"/>
        <w:jc w:val="both"/>
      </w:pPr>
    </w:p>
    <w:p w:rsidR="009F390D" w:rsidRPr="00DA6349" w:rsidRDefault="009F390D" w:rsidP="00BE1424">
      <w:pPr>
        <w:pStyle w:val="a9"/>
        <w:numPr>
          <w:ilvl w:val="0"/>
          <w:numId w:val="4"/>
        </w:numPr>
        <w:tabs>
          <w:tab w:val="left" w:pos="720"/>
        </w:tabs>
        <w:spacing w:before="0" w:after="0"/>
        <w:jc w:val="both"/>
      </w:pPr>
      <w:r>
        <w:t>Согласно п.</w:t>
      </w:r>
      <w:r w:rsidR="007F0898">
        <w:t xml:space="preserve"> </w:t>
      </w:r>
      <w:r>
        <w:t>2.3 договора</w:t>
      </w:r>
      <w:r w:rsidRPr="00DA6349">
        <w:t xml:space="preserve">  </w:t>
      </w:r>
      <w:r>
        <w:t>аренды земельного участка</w:t>
      </w:r>
      <w:r w:rsidRPr="00DA6349">
        <w:t xml:space="preserve"> № 19-юл/12 от 25.06.2012 г.</w:t>
      </w:r>
      <w:r>
        <w:t xml:space="preserve"> арендная плата </w:t>
      </w:r>
      <w:r w:rsidR="007F0898">
        <w:t>должна быть внесена</w:t>
      </w:r>
      <w:r w:rsidRPr="00DA6349">
        <w:t xml:space="preserve"> </w:t>
      </w:r>
      <w:r>
        <w:t xml:space="preserve"> МУП ТК «Центральный»  (</w:t>
      </w:r>
      <w:r w:rsidRPr="00DA6349">
        <w:t>Арендатором</w:t>
      </w:r>
      <w:r>
        <w:t>)</w:t>
      </w:r>
      <w:r w:rsidRPr="00DA6349">
        <w:t xml:space="preserve"> в 100%-ом исчислении в течение 10 календарных дней  с момента подписания договора путем перечисления денежных средств на расчетных счет Арендодателя. Фактически же арендная плата оплачивается </w:t>
      </w:r>
      <w:r>
        <w:t>МУП ТК «Центральный»</w:t>
      </w:r>
      <w:r w:rsidRPr="00DA6349">
        <w:t xml:space="preserve"> ежемесячно  равными суммами по 17.964 руб.</w:t>
      </w:r>
      <w:r>
        <w:t xml:space="preserve"> </w:t>
      </w:r>
      <w:r w:rsidRPr="00DA6349">
        <w:t>(п.3.4)</w:t>
      </w:r>
      <w:r>
        <w:t>. Р</w:t>
      </w:r>
      <w:r w:rsidRPr="00DA6349">
        <w:t>азмер арендной платы за период действия договора составляет 2.156.241, 58 руб. за 10 лет. Дополнительными соглашения</w:t>
      </w:r>
      <w:r w:rsidR="007F0898">
        <w:t xml:space="preserve">ми </w:t>
      </w:r>
      <w:r w:rsidRPr="00DA6349">
        <w:t xml:space="preserve"> порядок оплаты не изменен.</w:t>
      </w:r>
    </w:p>
    <w:p w:rsidR="009F390D" w:rsidRDefault="009F390D" w:rsidP="00755BFF">
      <w:pPr>
        <w:pStyle w:val="a9"/>
        <w:spacing w:before="0" w:after="0"/>
        <w:jc w:val="both"/>
      </w:pPr>
    </w:p>
    <w:p w:rsidR="009F390D" w:rsidRPr="0004088B" w:rsidRDefault="009F390D" w:rsidP="00126794">
      <w:pPr>
        <w:pStyle w:val="a9"/>
        <w:numPr>
          <w:ilvl w:val="0"/>
          <w:numId w:val="4"/>
        </w:numPr>
        <w:tabs>
          <w:tab w:val="left" w:pos="720"/>
        </w:tabs>
        <w:spacing w:before="0" w:after="0"/>
        <w:jc w:val="both"/>
      </w:pPr>
      <w:r w:rsidRPr="0004088B">
        <w:t xml:space="preserve">Прейскурант цен и тарифов за 1 кв.м. площади и оказания дополнительных услуг МУП ТК «Центральный» устанавливается   предприятием самостоятельно </w:t>
      </w:r>
      <w:r w:rsidR="008419DC" w:rsidRPr="0004088B">
        <w:t xml:space="preserve">                     </w:t>
      </w:r>
      <w:r w:rsidRPr="0004088B">
        <w:t xml:space="preserve">( Положение об установлении цен на услуги МУП «Городской рынок» от 11.01.2010 г.), согласовывается  с администрацией Киренского муниципального района и утверждается директором предприятия ( один из видов деятельности предприятия - сдача в аренду муниципального имущества с целью получения дохода) без учета    действующих в муниципальном образовании Киренский район нормативных правовых актов, регулирующих  вопросы предоставления в аренду муниципального имущества и земельных участков, которыми уже установлен порядок определения арендной платы.  </w:t>
      </w:r>
    </w:p>
    <w:p w:rsidR="009F390D" w:rsidRPr="0004088B" w:rsidRDefault="009F390D" w:rsidP="00126794">
      <w:pPr>
        <w:pStyle w:val="a9"/>
        <w:spacing w:before="0" w:after="0"/>
        <w:jc w:val="both"/>
      </w:pPr>
    </w:p>
    <w:p w:rsidR="009F390D" w:rsidRDefault="009F390D" w:rsidP="00126794">
      <w:pPr>
        <w:pStyle w:val="a9"/>
        <w:numPr>
          <w:ilvl w:val="0"/>
          <w:numId w:val="4"/>
        </w:numPr>
        <w:tabs>
          <w:tab w:val="left" w:pos="720"/>
        </w:tabs>
        <w:spacing w:before="0" w:after="0"/>
        <w:jc w:val="both"/>
      </w:pPr>
      <w:r w:rsidRPr="0004088B">
        <w:t xml:space="preserve"> Проверка эффективности использования муниципального имущества, переданного в хозяйственное ведение МУП  ТК</w:t>
      </w:r>
      <w:r w:rsidR="00AF40A3">
        <w:t xml:space="preserve"> </w:t>
      </w:r>
      <w:r w:rsidRPr="0004088B">
        <w:t>« Центральный» за 2011-2012 г.г. и 8 месяцев 2013 г. по</w:t>
      </w:r>
      <w:r w:rsidR="008419DC" w:rsidRPr="0004088B">
        <w:t>зволило сделать следующий вывод, что</w:t>
      </w:r>
      <w:r w:rsidR="0004088B" w:rsidRPr="0004088B">
        <w:t>,</w:t>
      </w:r>
      <w:r w:rsidR="008419DC" w:rsidRPr="0004088B">
        <w:t xml:space="preserve"> </w:t>
      </w:r>
      <w:r w:rsidRPr="0004088B">
        <w:t>несмотря на то, что переданное в хозяйственное веден</w:t>
      </w:r>
      <w:r w:rsidR="008419DC" w:rsidRPr="0004088B">
        <w:t xml:space="preserve">ие муниципальное имущество </w:t>
      </w:r>
      <w:r w:rsidRPr="0004088B">
        <w:t>пополнило бюджет муниципального образования Кире</w:t>
      </w:r>
      <w:r w:rsidR="008419DC" w:rsidRPr="0004088B">
        <w:t xml:space="preserve">нский район на 371,3 тыс. руб. </w:t>
      </w:r>
      <w:r w:rsidRPr="0004088B">
        <w:t>за 2011г., на  409.9 тыс. руб. за 2012 г.,</w:t>
      </w:r>
      <w:r w:rsidR="008419DC" w:rsidRPr="0004088B">
        <w:t xml:space="preserve"> что рентабельность  предприятия на день проверки составляет  30%,</w:t>
      </w:r>
      <w:r w:rsidRPr="0004088B">
        <w:t xml:space="preserve"> по мнению Контрольно-счетной палаты  Киренского муниципального образования Киренский район муниципальное имущество, переданное в хозяйственное ведение МУП ТК «Центральный» используется </w:t>
      </w:r>
      <w:r w:rsidR="008419DC" w:rsidRPr="0004088B">
        <w:t>не</w:t>
      </w:r>
      <w:r w:rsidRPr="0004088B">
        <w:t xml:space="preserve">эффективно </w:t>
      </w:r>
      <w:r w:rsidR="008419DC" w:rsidRPr="0004088B">
        <w:t xml:space="preserve">: </w:t>
      </w:r>
      <w:r w:rsidRPr="0004088B">
        <w:t>на день проверки  из 3000,24 кв.м земельного участка, переданного МУП ТК «Центральный</w:t>
      </w:r>
      <w:r w:rsidR="008419DC" w:rsidRPr="0004088B">
        <w:t>» не используется  1115,54 кв.м</w:t>
      </w:r>
      <w:r w:rsidRPr="0004088B">
        <w:t xml:space="preserve"> </w:t>
      </w:r>
      <w:r w:rsidR="00AF40A3">
        <w:t>(остальная часть используется с нарушением действующего законодательства)</w:t>
      </w:r>
      <w:r w:rsidRPr="0004088B">
        <w:t xml:space="preserve">;   арендная плата за 1 кв. м </w:t>
      </w:r>
      <w:r w:rsidR="00AF40A3">
        <w:t xml:space="preserve">площади </w:t>
      </w:r>
      <w:r w:rsidRPr="0004088B">
        <w:t xml:space="preserve"> составляет  от 13,80 руб. до 18,60  руб. за 1 кв.м. в день</w:t>
      </w:r>
      <w:r w:rsidR="00AF40A3">
        <w:t>;</w:t>
      </w:r>
      <w:r w:rsidR="008419DC" w:rsidRPr="0004088B">
        <w:t xml:space="preserve">  в целом муниципальное имущество  не используется для решения вопросов местного значения </w:t>
      </w:r>
      <w:r w:rsidR="0004088B" w:rsidRPr="0004088B">
        <w:t>и  решения социальных задач).</w:t>
      </w:r>
      <w:r w:rsidRPr="0004088B">
        <w:t xml:space="preserve"> </w:t>
      </w:r>
    </w:p>
    <w:p w:rsidR="003564B0" w:rsidRDefault="003564B0" w:rsidP="003564B0">
      <w:pPr>
        <w:pStyle w:val="af1"/>
      </w:pPr>
    </w:p>
    <w:p w:rsidR="003564B0" w:rsidRPr="0004088B" w:rsidRDefault="003564B0" w:rsidP="00126794">
      <w:pPr>
        <w:pStyle w:val="a9"/>
        <w:numPr>
          <w:ilvl w:val="0"/>
          <w:numId w:val="4"/>
        </w:numPr>
        <w:tabs>
          <w:tab w:val="left" w:pos="720"/>
        </w:tabs>
        <w:spacing w:before="0" w:after="0"/>
        <w:jc w:val="both"/>
      </w:pPr>
      <w:r>
        <w:t xml:space="preserve">Внести в проверяемые объекты представления  для их рассмотрения и принятия  мер по устранению выявленных нарушений и недостатков. </w:t>
      </w:r>
    </w:p>
    <w:p w:rsidR="009F390D" w:rsidRPr="0004088B" w:rsidRDefault="009F390D" w:rsidP="00D735BB">
      <w:pPr>
        <w:pStyle w:val="a9"/>
        <w:spacing w:before="0" w:after="0"/>
        <w:ind w:left="720"/>
        <w:jc w:val="both"/>
        <w:rPr>
          <w:kern w:val="1"/>
        </w:rPr>
      </w:pPr>
    </w:p>
    <w:p w:rsidR="009F390D" w:rsidRPr="0004088B" w:rsidRDefault="009F390D" w:rsidP="00D66CC9">
      <w:pPr>
        <w:pStyle w:val="a9"/>
        <w:spacing w:before="0" w:after="0"/>
        <w:jc w:val="both"/>
        <w:rPr>
          <w:sz w:val="28"/>
          <w:szCs w:val="28"/>
        </w:rPr>
      </w:pPr>
      <w:r w:rsidRPr="0004088B">
        <w:rPr>
          <w:b/>
          <w:bCs/>
          <w:sz w:val="28"/>
          <w:szCs w:val="28"/>
        </w:rPr>
        <w:t>Рекомендации:</w:t>
      </w:r>
      <w:r w:rsidRPr="0004088B">
        <w:rPr>
          <w:sz w:val="28"/>
          <w:szCs w:val="28"/>
        </w:rPr>
        <w:t xml:space="preserve"> </w:t>
      </w:r>
    </w:p>
    <w:p w:rsidR="009F390D" w:rsidRPr="0004088B" w:rsidRDefault="009F390D" w:rsidP="00D66CC9">
      <w:pPr>
        <w:pStyle w:val="a9"/>
        <w:spacing w:before="0" w:after="0"/>
        <w:jc w:val="both"/>
      </w:pPr>
    </w:p>
    <w:p w:rsidR="009F390D" w:rsidRPr="0004088B" w:rsidRDefault="009F390D" w:rsidP="00D66CC9">
      <w:pPr>
        <w:pStyle w:val="a9"/>
        <w:spacing w:before="0" w:after="0"/>
        <w:jc w:val="both"/>
        <w:rPr>
          <w:b/>
          <w:bCs/>
        </w:rPr>
      </w:pPr>
      <w:r w:rsidRPr="0004088B">
        <w:rPr>
          <w:b/>
          <w:bCs/>
        </w:rPr>
        <w:t>Администрации Киренского муниципального образования:</w:t>
      </w:r>
    </w:p>
    <w:p w:rsidR="009F390D" w:rsidRPr="0004088B" w:rsidRDefault="009F390D" w:rsidP="00D66CC9">
      <w:pPr>
        <w:pStyle w:val="a9"/>
        <w:spacing w:before="0" w:after="0"/>
        <w:ind w:firstLine="709"/>
        <w:jc w:val="both"/>
        <w:rPr>
          <w:b/>
          <w:bCs/>
        </w:rPr>
      </w:pPr>
    </w:p>
    <w:p w:rsidR="009F390D" w:rsidRPr="0004088B" w:rsidRDefault="009F390D" w:rsidP="008F53A4">
      <w:pPr>
        <w:pStyle w:val="a9"/>
        <w:numPr>
          <w:ilvl w:val="0"/>
          <w:numId w:val="6"/>
        </w:numPr>
        <w:tabs>
          <w:tab w:val="left" w:pos="834"/>
        </w:tabs>
        <w:spacing w:before="0" w:after="0"/>
        <w:jc w:val="both"/>
      </w:pPr>
      <w:r w:rsidRPr="0004088B">
        <w:t xml:space="preserve">Рассмотреть вопрос о перепрофилировании (изменении назначения имущества) либо отчуждение имущества, находящегося в хозяйственном ведении МУП ТК «Центральный», в соответствии с пунктом 5 </w:t>
      </w:r>
      <w:hyperlink r:id="rId23" w:history="1">
        <w:r w:rsidRPr="0004088B">
          <w:rPr>
            <w:rStyle w:val="a4"/>
            <w:color w:val="auto"/>
            <w:u w:val="none"/>
          </w:rPr>
          <w:t>ст</w:t>
        </w:r>
        <w:r w:rsidR="008419DC" w:rsidRPr="0004088B">
          <w:rPr>
            <w:rStyle w:val="a4"/>
            <w:color w:val="auto"/>
            <w:u w:val="none"/>
          </w:rPr>
          <w:t>.</w:t>
        </w:r>
        <w:r w:rsidRPr="0004088B">
          <w:rPr>
            <w:rStyle w:val="a4"/>
            <w:color w:val="auto"/>
            <w:u w:val="none"/>
          </w:rPr>
          <w:t xml:space="preserve"> 50 Федерального закона от 06.10.2003 </w:t>
        </w:r>
        <w:r w:rsidRPr="0004088B">
          <w:rPr>
            <w:rStyle w:val="a4"/>
            <w:color w:val="auto"/>
            <w:u w:val="none"/>
            <w:lang w:val="en-US"/>
          </w:rPr>
          <w:t>N</w:t>
        </w:r>
        <w:r w:rsidRPr="0004088B">
          <w:rPr>
            <w:rStyle w:val="a4"/>
            <w:color w:val="auto"/>
            <w:u w:val="none"/>
          </w:rPr>
          <w:t xml:space="preserve"> 131-ФЗ "Об общих принципах организации местного самоуправления  в Российской Федерации"</w:t>
        </w:r>
      </w:hyperlink>
      <w:r w:rsidRPr="0004088B">
        <w:t xml:space="preserve">, Устава Киренского муниципального образования  Киренский район </w:t>
      </w:r>
      <w:r w:rsidR="00B006C0" w:rsidRPr="0004088B">
        <w:t>.</w:t>
      </w:r>
    </w:p>
    <w:p w:rsidR="009F390D" w:rsidRPr="0004088B" w:rsidRDefault="009F390D" w:rsidP="008F53A4">
      <w:pPr>
        <w:pStyle w:val="a9"/>
        <w:spacing w:before="0" w:after="0"/>
        <w:ind w:left="474"/>
        <w:jc w:val="both"/>
      </w:pPr>
    </w:p>
    <w:p w:rsidR="009F390D" w:rsidRPr="0004088B" w:rsidRDefault="009F390D" w:rsidP="008F53A4">
      <w:pPr>
        <w:pStyle w:val="a9"/>
        <w:numPr>
          <w:ilvl w:val="0"/>
          <w:numId w:val="6"/>
        </w:numPr>
        <w:tabs>
          <w:tab w:val="left" w:pos="834"/>
        </w:tabs>
        <w:spacing w:before="0" w:after="0"/>
        <w:jc w:val="both"/>
      </w:pPr>
      <w:r w:rsidRPr="0004088B">
        <w:t>Провести правовую экспертизу Устава МУП ТК «Центральный» и потребовать от руководства МУП ТК «Центральный»  привести его в соответствие с действующим законодательством, Уставом муниципального образования Киренский район  и муниципальными нормативными правовыми актами.</w:t>
      </w:r>
    </w:p>
    <w:p w:rsidR="009F390D" w:rsidRPr="0004088B" w:rsidRDefault="009F390D" w:rsidP="00B03A5E">
      <w:pPr>
        <w:pStyle w:val="a9"/>
        <w:spacing w:before="0" w:after="0"/>
        <w:ind w:left="474"/>
        <w:jc w:val="both"/>
      </w:pPr>
    </w:p>
    <w:p w:rsidR="009F390D" w:rsidRDefault="009F390D" w:rsidP="00B03A5E">
      <w:pPr>
        <w:pStyle w:val="a9"/>
        <w:numPr>
          <w:ilvl w:val="0"/>
          <w:numId w:val="6"/>
        </w:numPr>
        <w:tabs>
          <w:tab w:val="left" w:pos="834"/>
        </w:tabs>
        <w:spacing w:before="0" w:after="0"/>
        <w:jc w:val="both"/>
      </w:pPr>
      <w:r w:rsidRPr="0004088B">
        <w:t>Потребовать от МУП ТК «Центральный» устранить нарушение п</w:t>
      </w:r>
      <w:r w:rsidR="00B006C0" w:rsidRPr="0004088B">
        <w:t>.</w:t>
      </w:r>
      <w:r w:rsidRPr="0004088B">
        <w:t xml:space="preserve"> 1 ч</w:t>
      </w:r>
      <w:r w:rsidR="00B006C0" w:rsidRPr="0004088B">
        <w:t>.</w:t>
      </w:r>
      <w:r w:rsidRPr="0004088B">
        <w:t xml:space="preserve"> 5 ст</w:t>
      </w:r>
      <w:r w:rsidR="00B006C0" w:rsidRPr="0004088B">
        <w:t>.</w:t>
      </w:r>
      <w:r w:rsidRPr="0004088B">
        <w:t xml:space="preserve"> 18 Федерального закона от</w:t>
      </w:r>
      <w:r>
        <w:t xml:space="preserve"> 14</w:t>
      </w:r>
      <w:r w:rsidR="00B006C0">
        <w:t>.11.</w:t>
      </w:r>
      <w:r>
        <w:t>2002 г</w:t>
      </w:r>
      <w:r w:rsidR="00B006C0">
        <w:t>.</w:t>
      </w:r>
      <w:r>
        <w:t xml:space="preserve"> № 161-ФЗ «О государственных и муниципальных унитарных предприятиях» по сдаче  в субаренду по частям земельного  участка, переданного ему в аренду по договору </w:t>
      </w:r>
      <w:r w:rsidRPr="001D3C8B">
        <w:t xml:space="preserve">  № 19-юл/12 от 25.06.2012 г.</w:t>
      </w:r>
      <w:r>
        <w:t xml:space="preserve"> сроком на 10 лет.</w:t>
      </w:r>
    </w:p>
    <w:p w:rsidR="009F390D" w:rsidRDefault="00B006C0" w:rsidP="00D66CC9">
      <w:pPr>
        <w:pStyle w:val="a9"/>
        <w:numPr>
          <w:ilvl w:val="0"/>
          <w:numId w:val="6"/>
        </w:numPr>
        <w:tabs>
          <w:tab w:val="left" w:pos="834"/>
        </w:tabs>
        <w:spacing w:before="0" w:after="0"/>
        <w:jc w:val="both"/>
      </w:pPr>
      <w:r>
        <w:t>Усилить контроль по целевому</w:t>
      </w:r>
      <w:r w:rsidR="009F390D" w:rsidRPr="00B03A5E">
        <w:t xml:space="preserve"> использовани</w:t>
      </w:r>
      <w:r>
        <w:t>ю земельного</w:t>
      </w:r>
      <w:r w:rsidR="009F390D" w:rsidRPr="00B03A5E">
        <w:t xml:space="preserve"> участк</w:t>
      </w:r>
      <w:r>
        <w:t>а</w:t>
      </w:r>
      <w:r w:rsidR="009F390D" w:rsidRPr="00B03A5E">
        <w:t>, переда</w:t>
      </w:r>
      <w:r>
        <w:t>нного в аренду МУП ТК «Центральный».</w:t>
      </w:r>
    </w:p>
    <w:p w:rsidR="009F390D" w:rsidRDefault="009F390D" w:rsidP="00F52654">
      <w:pPr>
        <w:pStyle w:val="a9"/>
        <w:spacing w:before="0" w:after="0"/>
        <w:jc w:val="both"/>
      </w:pPr>
    </w:p>
    <w:p w:rsidR="009F390D" w:rsidRDefault="00B006C0" w:rsidP="00D66CC9">
      <w:pPr>
        <w:pStyle w:val="a9"/>
        <w:numPr>
          <w:ilvl w:val="0"/>
          <w:numId w:val="6"/>
        </w:numPr>
        <w:tabs>
          <w:tab w:val="left" w:pos="834"/>
        </w:tabs>
        <w:spacing w:before="0" w:after="0"/>
        <w:jc w:val="both"/>
      </w:pPr>
      <w:r>
        <w:t>Устранить нарушение п. 2.3</w:t>
      </w:r>
      <w:r w:rsidR="009F390D">
        <w:t xml:space="preserve"> договора </w:t>
      </w:r>
      <w:r w:rsidR="009F390D" w:rsidRPr="00DA6349">
        <w:t xml:space="preserve">  № 19-юл/12 от 25.06.2012 г.</w:t>
      </w:r>
      <w:r w:rsidR="009F390D">
        <w:t xml:space="preserve">  аренды земельного участка  по оплате МУП ТК «Центральный» арендной платы.</w:t>
      </w:r>
    </w:p>
    <w:p w:rsidR="009F390D" w:rsidRDefault="009F390D" w:rsidP="00B03A5E">
      <w:pPr>
        <w:pStyle w:val="a9"/>
        <w:spacing w:before="0" w:after="0"/>
        <w:jc w:val="both"/>
      </w:pPr>
    </w:p>
    <w:p w:rsidR="009F390D" w:rsidRDefault="009F390D" w:rsidP="00D66CC9">
      <w:pPr>
        <w:pStyle w:val="a9"/>
        <w:numPr>
          <w:ilvl w:val="0"/>
          <w:numId w:val="6"/>
        </w:numPr>
        <w:tabs>
          <w:tab w:val="left" w:pos="834"/>
        </w:tabs>
        <w:spacing w:before="0" w:after="0"/>
        <w:jc w:val="both"/>
      </w:pPr>
      <w:r w:rsidRPr="00B03A5E">
        <w:t xml:space="preserve">Повысить контроль </w:t>
      </w:r>
      <w:r w:rsidR="00B006C0">
        <w:t>по</w:t>
      </w:r>
      <w:r w:rsidRPr="00B03A5E">
        <w:t xml:space="preserve"> эффективн</w:t>
      </w:r>
      <w:r w:rsidR="00B006C0">
        <w:t>ому</w:t>
      </w:r>
      <w:r w:rsidRPr="00B03A5E">
        <w:t xml:space="preserve"> использовани</w:t>
      </w:r>
      <w:r w:rsidR="00B006C0">
        <w:t>ю</w:t>
      </w:r>
      <w:r w:rsidRPr="00B03A5E">
        <w:t xml:space="preserve"> муниципального имущества, переданного в хозяйственное ведение.</w:t>
      </w:r>
    </w:p>
    <w:p w:rsidR="009F390D" w:rsidRDefault="009F390D" w:rsidP="00490720">
      <w:pPr>
        <w:pStyle w:val="a9"/>
        <w:spacing w:before="0" w:after="0"/>
        <w:jc w:val="both"/>
      </w:pPr>
    </w:p>
    <w:p w:rsidR="009F390D" w:rsidRPr="00167FD8" w:rsidRDefault="009F390D" w:rsidP="00490720">
      <w:pPr>
        <w:pStyle w:val="a9"/>
        <w:numPr>
          <w:ilvl w:val="0"/>
          <w:numId w:val="6"/>
        </w:numPr>
        <w:tabs>
          <w:tab w:val="left" w:pos="834"/>
        </w:tabs>
        <w:spacing w:before="0" w:after="0"/>
        <w:jc w:val="both"/>
      </w:pPr>
      <w:r w:rsidRPr="00167FD8">
        <w:t xml:space="preserve">Провести правовую оценку деятельности МУП ТК «Центральный» с целью установления, подпадает ли </w:t>
      </w:r>
      <w:r w:rsidR="00B006C0">
        <w:t xml:space="preserve">деятельность </w:t>
      </w:r>
      <w:r w:rsidRPr="00167FD8">
        <w:t xml:space="preserve">  МУП ТК «Центральный» под действие  </w:t>
      </w:r>
      <w:hyperlink r:id="rId24" w:history="1">
        <w:r w:rsidRPr="00167FD8">
          <w:rPr>
            <w:rStyle w:val="a4"/>
            <w:color w:val="auto"/>
            <w:u w:val="none"/>
          </w:rPr>
          <w:t>Федерального закона от 30.12. 2006 г. N 271-ФЗ "О розничных рынках и о внесении изменений в Трудовой кодекс Российской Федерации"</w:t>
        </w:r>
      </w:hyperlink>
      <w:r w:rsidR="00B006C0">
        <w:t>.</w:t>
      </w:r>
    </w:p>
    <w:p w:rsidR="009F390D" w:rsidRDefault="009F390D" w:rsidP="00167FD8">
      <w:pPr>
        <w:pStyle w:val="a9"/>
        <w:spacing w:before="0" w:after="0"/>
        <w:jc w:val="both"/>
      </w:pPr>
    </w:p>
    <w:p w:rsidR="009F390D" w:rsidRDefault="009F390D" w:rsidP="00D66CC9">
      <w:pPr>
        <w:pStyle w:val="a9"/>
        <w:numPr>
          <w:ilvl w:val="0"/>
          <w:numId w:val="6"/>
        </w:numPr>
        <w:tabs>
          <w:tab w:val="left" w:pos="834"/>
        </w:tabs>
        <w:spacing w:before="0" w:after="0"/>
        <w:jc w:val="both"/>
      </w:pPr>
      <w:r w:rsidRPr="00B03A5E">
        <w:t>Потребовать от руководства МУП ТК «Центральный» приведения его деятельности</w:t>
      </w:r>
      <w:r>
        <w:t xml:space="preserve"> </w:t>
      </w:r>
      <w:r w:rsidR="00B006C0">
        <w:t xml:space="preserve"> </w:t>
      </w:r>
      <w:r>
        <w:t>( по видам деятельности)</w:t>
      </w:r>
      <w:r w:rsidRPr="00B03A5E">
        <w:t xml:space="preserve"> в соответствие с федеральным законодательством</w:t>
      </w:r>
      <w:r>
        <w:t xml:space="preserve"> и Уставом МУП</w:t>
      </w:r>
      <w:r w:rsidR="00B006C0">
        <w:t>.</w:t>
      </w:r>
    </w:p>
    <w:p w:rsidR="009F390D" w:rsidRDefault="009F390D" w:rsidP="00B03A5E">
      <w:pPr>
        <w:pStyle w:val="a9"/>
        <w:spacing w:before="0" w:after="0"/>
        <w:jc w:val="both"/>
      </w:pPr>
    </w:p>
    <w:p w:rsidR="009F390D" w:rsidRDefault="009F390D" w:rsidP="00D66CC9">
      <w:pPr>
        <w:pStyle w:val="a9"/>
        <w:numPr>
          <w:ilvl w:val="0"/>
          <w:numId w:val="6"/>
        </w:numPr>
        <w:tabs>
          <w:tab w:val="left" w:pos="834"/>
        </w:tabs>
        <w:spacing w:before="0" w:after="0"/>
        <w:jc w:val="both"/>
      </w:pPr>
      <w:r w:rsidRPr="00B03A5E">
        <w:t>Провести правовую экспертизу действующих  муниципальных нормативных правовых актов по вопросу управления и распоряжения имуществом  и привести их в соответствие с действующим законодательством</w:t>
      </w:r>
      <w:r>
        <w:t>.</w:t>
      </w:r>
    </w:p>
    <w:p w:rsidR="009F390D" w:rsidRDefault="009F390D" w:rsidP="00B03A5E">
      <w:pPr>
        <w:pStyle w:val="a9"/>
        <w:spacing w:before="0" w:after="0"/>
        <w:jc w:val="both"/>
      </w:pPr>
    </w:p>
    <w:p w:rsidR="009F390D" w:rsidRDefault="009F390D" w:rsidP="00916575">
      <w:pPr>
        <w:pStyle w:val="a9"/>
        <w:numPr>
          <w:ilvl w:val="0"/>
          <w:numId w:val="6"/>
        </w:numPr>
        <w:tabs>
          <w:tab w:val="left" w:pos="834"/>
        </w:tabs>
        <w:spacing w:before="0" w:after="0"/>
        <w:jc w:val="both"/>
      </w:pPr>
      <w:r w:rsidRPr="00B03A5E">
        <w:t>Разработать и принять  недостающие  муниципальные нормативные правовые акты по вопросу управ</w:t>
      </w:r>
      <w:r>
        <w:t>ления и распоряжения имуществом.</w:t>
      </w:r>
    </w:p>
    <w:p w:rsidR="009F390D" w:rsidRDefault="009F390D" w:rsidP="00916575">
      <w:pPr>
        <w:pStyle w:val="a9"/>
        <w:spacing w:before="0" w:after="0"/>
        <w:jc w:val="both"/>
      </w:pPr>
    </w:p>
    <w:p w:rsidR="009F390D" w:rsidRDefault="009F390D" w:rsidP="008F53A4">
      <w:pPr>
        <w:pStyle w:val="a9"/>
        <w:numPr>
          <w:ilvl w:val="0"/>
          <w:numId w:val="6"/>
        </w:numPr>
        <w:tabs>
          <w:tab w:val="left" w:pos="834"/>
        </w:tabs>
        <w:spacing w:before="0" w:after="0"/>
        <w:jc w:val="both"/>
      </w:pPr>
      <w:r w:rsidRPr="00B03A5E">
        <w:t>Принимать муниципальные  правовые акты  строго в соответствии  с полномочиями органов местного самоуправления.</w:t>
      </w:r>
      <w:r w:rsidRPr="008F53A4">
        <w:t xml:space="preserve"> </w:t>
      </w:r>
    </w:p>
    <w:p w:rsidR="009F390D" w:rsidRDefault="009F390D" w:rsidP="008F53A4">
      <w:pPr>
        <w:pStyle w:val="a9"/>
        <w:spacing w:before="0" w:after="0"/>
        <w:jc w:val="both"/>
      </w:pPr>
    </w:p>
    <w:p w:rsidR="009F390D" w:rsidRPr="00B03A5E" w:rsidRDefault="009F390D" w:rsidP="008F53A4">
      <w:pPr>
        <w:pStyle w:val="a9"/>
        <w:numPr>
          <w:ilvl w:val="0"/>
          <w:numId w:val="6"/>
        </w:numPr>
        <w:tabs>
          <w:tab w:val="left" w:pos="834"/>
        </w:tabs>
        <w:spacing w:before="0" w:after="0"/>
        <w:jc w:val="both"/>
      </w:pPr>
      <w:r w:rsidRPr="00B03A5E">
        <w:t>Устранить имеющиеся несоответствия в Р</w:t>
      </w:r>
      <w:r>
        <w:t>еестре муниципального имущества в части имущества, переданного в хозяйственное ведение МУП ТК «Центральный».</w:t>
      </w:r>
    </w:p>
    <w:p w:rsidR="009F390D" w:rsidRDefault="009F390D" w:rsidP="008F53A4">
      <w:pPr>
        <w:pStyle w:val="a9"/>
        <w:spacing w:before="0" w:after="0"/>
        <w:jc w:val="both"/>
      </w:pPr>
    </w:p>
    <w:p w:rsidR="009F390D" w:rsidRDefault="009F390D" w:rsidP="00D66CC9">
      <w:pPr>
        <w:pStyle w:val="a9"/>
        <w:numPr>
          <w:ilvl w:val="0"/>
          <w:numId w:val="6"/>
        </w:numPr>
        <w:tabs>
          <w:tab w:val="left" w:pos="834"/>
        </w:tabs>
        <w:spacing w:before="0" w:after="0"/>
        <w:jc w:val="both"/>
      </w:pPr>
      <w:r>
        <w:t xml:space="preserve">Ведение </w:t>
      </w:r>
      <w:r w:rsidRPr="00B03A5E">
        <w:t xml:space="preserve"> Реестр</w:t>
      </w:r>
      <w:r>
        <w:t>а</w:t>
      </w:r>
      <w:r w:rsidRPr="00B03A5E">
        <w:t xml:space="preserve">  муниципального имущества</w:t>
      </w:r>
      <w:r>
        <w:t xml:space="preserve"> осуществлять </w:t>
      </w:r>
      <w:r w:rsidRPr="00B03A5E">
        <w:t xml:space="preserve"> в строгом соответствии с действующим законодательством, своевременно вносить </w:t>
      </w:r>
      <w:r>
        <w:t xml:space="preserve"> необходимые изменения</w:t>
      </w:r>
      <w:r w:rsidRPr="00B03A5E">
        <w:t>.</w:t>
      </w:r>
    </w:p>
    <w:p w:rsidR="009F390D" w:rsidRDefault="009F390D" w:rsidP="008F53A4">
      <w:pPr>
        <w:pStyle w:val="a9"/>
        <w:spacing w:before="0" w:after="0"/>
        <w:jc w:val="both"/>
      </w:pPr>
    </w:p>
    <w:p w:rsidR="009F390D" w:rsidRDefault="009F390D" w:rsidP="00D66CC9">
      <w:pPr>
        <w:pStyle w:val="a9"/>
        <w:numPr>
          <w:ilvl w:val="0"/>
          <w:numId w:val="6"/>
        </w:numPr>
        <w:tabs>
          <w:tab w:val="left" w:pos="834"/>
        </w:tabs>
        <w:spacing w:before="0" w:after="0"/>
        <w:jc w:val="both"/>
      </w:pPr>
      <w:r w:rsidRPr="00B03A5E">
        <w:t>Устранить несоответствия в акте приема-передачи муниципального имущества № 1 от 31.01.2011 г.</w:t>
      </w:r>
      <w:r>
        <w:t xml:space="preserve"> </w:t>
      </w:r>
    </w:p>
    <w:p w:rsidR="009F390D" w:rsidRDefault="009F390D" w:rsidP="008F53A4">
      <w:pPr>
        <w:pStyle w:val="a9"/>
        <w:spacing w:before="0" w:after="0"/>
        <w:jc w:val="both"/>
      </w:pPr>
    </w:p>
    <w:p w:rsidR="009F390D" w:rsidRDefault="00B006C0" w:rsidP="00D66CC9">
      <w:pPr>
        <w:pStyle w:val="a9"/>
        <w:numPr>
          <w:ilvl w:val="0"/>
          <w:numId w:val="6"/>
        </w:numPr>
        <w:tabs>
          <w:tab w:val="left" w:pos="834"/>
        </w:tabs>
        <w:spacing w:before="0" w:after="0"/>
        <w:jc w:val="both"/>
      </w:pPr>
      <w:r>
        <w:t>Согласование</w:t>
      </w:r>
      <w:r w:rsidR="009F390D" w:rsidRPr="00B03A5E">
        <w:t xml:space="preserve"> тарифов и цен на работы, услуги МУП </w:t>
      </w:r>
      <w:r w:rsidR="009F390D">
        <w:t xml:space="preserve"> ТК «Центральный» </w:t>
      </w:r>
      <w:r>
        <w:t xml:space="preserve"> производить с учетом действующего</w:t>
      </w:r>
      <w:r w:rsidR="009F390D" w:rsidRPr="00B03A5E">
        <w:t xml:space="preserve"> з</w:t>
      </w:r>
      <w:r>
        <w:t xml:space="preserve">аконодательства и муниципальных правовых актов </w:t>
      </w:r>
      <w:r w:rsidR="009F390D">
        <w:t>по данному вопросу.</w:t>
      </w:r>
    </w:p>
    <w:p w:rsidR="00007FB9" w:rsidRDefault="00007FB9" w:rsidP="00007FB9">
      <w:pPr>
        <w:pStyle w:val="af1"/>
      </w:pPr>
    </w:p>
    <w:p w:rsidR="00007FB9" w:rsidRDefault="00007FB9" w:rsidP="00007FB9">
      <w:pPr>
        <w:pStyle w:val="a9"/>
        <w:numPr>
          <w:ilvl w:val="0"/>
          <w:numId w:val="6"/>
        </w:numPr>
        <w:tabs>
          <w:tab w:val="left" w:pos="834"/>
        </w:tabs>
        <w:spacing w:before="0" w:after="0"/>
        <w:jc w:val="both"/>
      </w:pPr>
      <w:r w:rsidRPr="00324C3B">
        <w:lastRenderedPageBreak/>
        <w:t>Привлечь к ответственности должностных лиц, виновных в нарушении законодательства Российской Федерации.</w:t>
      </w:r>
    </w:p>
    <w:p w:rsidR="00007FB9" w:rsidRDefault="00007FB9" w:rsidP="00007FB9">
      <w:pPr>
        <w:pStyle w:val="a9"/>
        <w:spacing w:before="0" w:after="0"/>
        <w:ind w:left="834"/>
        <w:jc w:val="both"/>
      </w:pPr>
    </w:p>
    <w:p w:rsidR="009F390D" w:rsidRDefault="009F390D" w:rsidP="00F52654">
      <w:pPr>
        <w:pStyle w:val="a9"/>
        <w:spacing w:before="0" w:after="0"/>
        <w:jc w:val="both"/>
      </w:pPr>
    </w:p>
    <w:p w:rsidR="009F390D" w:rsidRPr="008F53A4" w:rsidRDefault="009F390D" w:rsidP="00B955D1">
      <w:pPr>
        <w:pStyle w:val="a9"/>
        <w:spacing w:before="0" w:after="0"/>
        <w:ind w:firstLine="709"/>
        <w:jc w:val="both"/>
        <w:rPr>
          <w:b/>
          <w:bCs/>
        </w:rPr>
      </w:pPr>
      <w:r w:rsidRPr="008F53A4">
        <w:rPr>
          <w:b/>
          <w:bCs/>
        </w:rPr>
        <w:t>Муниципальному унитарному предприятию Торговый комплекс «Центральный»</w:t>
      </w:r>
      <w:r>
        <w:rPr>
          <w:b/>
          <w:bCs/>
        </w:rPr>
        <w:t>:</w:t>
      </w:r>
    </w:p>
    <w:p w:rsidR="009F390D" w:rsidRPr="008F53A4" w:rsidRDefault="009F390D" w:rsidP="0006112F">
      <w:pPr>
        <w:pStyle w:val="a9"/>
        <w:spacing w:before="0" w:after="0"/>
        <w:ind w:left="709"/>
        <w:rPr>
          <w:b/>
          <w:bCs/>
        </w:rPr>
      </w:pPr>
    </w:p>
    <w:p w:rsidR="003564B0" w:rsidRDefault="009F390D" w:rsidP="003564B0">
      <w:pPr>
        <w:pStyle w:val="a9"/>
        <w:numPr>
          <w:ilvl w:val="1"/>
          <w:numId w:val="6"/>
        </w:numPr>
        <w:tabs>
          <w:tab w:val="clear" w:pos="1554"/>
          <w:tab w:val="num" w:pos="426"/>
        </w:tabs>
        <w:spacing w:before="0" w:after="0"/>
        <w:ind w:left="426" w:firstLine="0"/>
        <w:jc w:val="both"/>
      </w:pPr>
      <w:r>
        <w:t>Привести Устав  МУП  ТК «Центральный»  в соответствие с действующим законодательством,</w:t>
      </w:r>
      <w:r w:rsidRPr="00916575">
        <w:t xml:space="preserve"> </w:t>
      </w:r>
      <w:r w:rsidRPr="00B03A5E">
        <w:t xml:space="preserve">Уставом </w:t>
      </w:r>
      <w:r>
        <w:t xml:space="preserve">муниципального образования Киренский район </w:t>
      </w:r>
      <w:r w:rsidRPr="00B03A5E">
        <w:t xml:space="preserve"> и муниципальными нормативными правовыми актами</w:t>
      </w:r>
      <w:r w:rsidR="00AF40A3">
        <w:t>.</w:t>
      </w:r>
    </w:p>
    <w:p w:rsidR="003564B0" w:rsidRDefault="003564B0" w:rsidP="003564B0">
      <w:pPr>
        <w:pStyle w:val="a9"/>
        <w:spacing w:before="0" w:after="0"/>
        <w:ind w:left="426"/>
        <w:jc w:val="both"/>
      </w:pPr>
    </w:p>
    <w:p w:rsidR="009F390D" w:rsidRDefault="009F390D" w:rsidP="003564B0">
      <w:pPr>
        <w:pStyle w:val="a9"/>
        <w:numPr>
          <w:ilvl w:val="0"/>
          <w:numId w:val="20"/>
        </w:numPr>
        <w:tabs>
          <w:tab w:val="clear" w:pos="720"/>
          <w:tab w:val="num" w:pos="426"/>
        </w:tabs>
        <w:spacing w:before="0" w:after="0"/>
        <w:ind w:left="426" w:firstLine="0"/>
        <w:jc w:val="both"/>
      </w:pPr>
      <w:r>
        <w:t>Осуществлять свою деятельность строго в соответствии с Уставом МУП ТК «Центральный» и действующим законодательством. Устранить нарушения в части предоставления</w:t>
      </w:r>
      <w:r w:rsidRPr="00B955D1">
        <w:t xml:space="preserve"> </w:t>
      </w:r>
      <w:r>
        <w:t xml:space="preserve">услуг </w:t>
      </w:r>
      <w:r w:rsidRPr="00D469E7">
        <w:t>по передаче электроэнергии</w:t>
      </w:r>
      <w:r w:rsidR="003564B0">
        <w:t>.</w:t>
      </w:r>
    </w:p>
    <w:p w:rsidR="009F390D" w:rsidRDefault="009F390D" w:rsidP="0006112F">
      <w:pPr>
        <w:pStyle w:val="a9"/>
        <w:spacing w:before="0" w:after="0"/>
        <w:ind w:left="709"/>
        <w:jc w:val="both"/>
      </w:pPr>
    </w:p>
    <w:p w:rsidR="009F390D" w:rsidRDefault="00AF40A3" w:rsidP="003564B0">
      <w:pPr>
        <w:pStyle w:val="a9"/>
        <w:numPr>
          <w:ilvl w:val="0"/>
          <w:numId w:val="20"/>
        </w:numPr>
        <w:tabs>
          <w:tab w:val="clear" w:pos="720"/>
        </w:tabs>
        <w:spacing w:before="0" w:after="0"/>
        <w:ind w:left="426" w:hanging="66"/>
        <w:jc w:val="both"/>
      </w:pPr>
      <w:r>
        <w:t>Устранить нарушение по с</w:t>
      </w:r>
      <w:r w:rsidR="009F390D">
        <w:t>воевременно</w:t>
      </w:r>
      <w:r>
        <w:t>й</w:t>
      </w:r>
      <w:r w:rsidR="009F390D">
        <w:t xml:space="preserve"> пода</w:t>
      </w:r>
      <w:r>
        <w:t>че заявлений</w:t>
      </w:r>
      <w:r w:rsidR="009F390D">
        <w:t xml:space="preserve"> на внесение</w:t>
      </w:r>
      <w:r w:rsidR="009F390D" w:rsidRPr="008F53A4">
        <w:t xml:space="preserve"> </w:t>
      </w:r>
      <w:r w:rsidR="009F390D">
        <w:t>в Реестр муниципального имущества сведений о движимом и недвижимом имуществе  согласно действующему законодательству.</w:t>
      </w:r>
    </w:p>
    <w:p w:rsidR="009F390D" w:rsidRDefault="009F390D" w:rsidP="0006112F">
      <w:pPr>
        <w:pStyle w:val="a9"/>
        <w:spacing w:before="0" w:after="0"/>
        <w:ind w:left="709"/>
        <w:jc w:val="both"/>
      </w:pPr>
    </w:p>
    <w:p w:rsidR="009F390D" w:rsidRDefault="003564B0" w:rsidP="003564B0">
      <w:pPr>
        <w:pStyle w:val="a9"/>
        <w:tabs>
          <w:tab w:val="left" w:pos="834"/>
        </w:tabs>
        <w:spacing w:before="0" w:after="0"/>
        <w:ind w:left="360"/>
        <w:jc w:val="both"/>
      </w:pPr>
      <w:r>
        <w:t xml:space="preserve">4. </w:t>
      </w:r>
      <w:r w:rsidR="009F390D">
        <w:t xml:space="preserve">Вернуться к решению вопроса о страховании муниципального имущества, находящегося в хозяйственном ведении. </w:t>
      </w:r>
    </w:p>
    <w:p w:rsidR="009F390D" w:rsidRDefault="009F390D" w:rsidP="0006112F">
      <w:pPr>
        <w:pStyle w:val="a9"/>
        <w:tabs>
          <w:tab w:val="left" w:pos="834"/>
        </w:tabs>
        <w:spacing w:before="0" w:after="0"/>
        <w:ind w:left="709"/>
        <w:jc w:val="both"/>
      </w:pPr>
    </w:p>
    <w:p w:rsidR="009F390D" w:rsidRDefault="003564B0" w:rsidP="003564B0">
      <w:pPr>
        <w:pStyle w:val="a9"/>
        <w:tabs>
          <w:tab w:val="left" w:pos="834"/>
        </w:tabs>
        <w:spacing w:before="0" w:after="0"/>
        <w:ind w:left="360"/>
        <w:jc w:val="both"/>
      </w:pPr>
      <w:r>
        <w:t xml:space="preserve">5. </w:t>
      </w:r>
      <w:r w:rsidR="009F390D">
        <w:t xml:space="preserve">Устранить нарушение пункта 1 части 5 статьи 18 Федерального закона от 14 ноября 2002 года № 161-ФЗ «О государственных и муниципальных унитарных предприятиях» по сдаче  в субаренду по частям земельного  участка, переданного  в аренду по договору </w:t>
      </w:r>
      <w:r w:rsidR="009F390D" w:rsidRPr="001D3C8B">
        <w:t xml:space="preserve">  № 19-юл/12 от 25.06.2012 г.</w:t>
      </w:r>
      <w:r w:rsidR="009F390D">
        <w:t xml:space="preserve"> сроком на 10 лет.  Не допускать впредь</w:t>
      </w:r>
      <w:r w:rsidR="009F390D" w:rsidRPr="008F53A4">
        <w:t xml:space="preserve"> </w:t>
      </w:r>
      <w:r w:rsidR="009F390D">
        <w:t xml:space="preserve">указанного нарушения  действующего законодательства по сдаче в субаренду по частям арендованного земельного участка. </w:t>
      </w:r>
    </w:p>
    <w:p w:rsidR="009F390D" w:rsidRDefault="009F390D" w:rsidP="00B955D1">
      <w:pPr>
        <w:pStyle w:val="a9"/>
        <w:spacing w:before="0" w:after="0"/>
        <w:ind w:left="480"/>
      </w:pPr>
    </w:p>
    <w:p w:rsidR="009F390D" w:rsidRDefault="003564B0" w:rsidP="003564B0">
      <w:pPr>
        <w:pStyle w:val="a9"/>
        <w:spacing w:before="0" w:after="0"/>
        <w:ind w:left="360"/>
        <w:jc w:val="both"/>
      </w:pPr>
      <w:r>
        <w:t xml:space="preserve">6. </w:t>
      </w:r>
      <w:r w:rsidR="009F390D">
        <w:t>Привести в соответствии с Уставом МУП  ТК «Центральный»  наименование   предприятия в  ЕГРЮЛ.</w:t>
      </w:r>
    </w:p>
    <w:p w:rsidR="009F390D" w:rsidRDefault="009F390D" w:rsidP="00B955D1">
      <w:pPr>
        <w:pStyle w:val="a9"/>
        <w:spacing w:before="0" w:after="0"/>
        <w:ind w:left="480"/>
        <w:jc w:val="both"/>
      </w:pPr>
    </w:p>
    <w:p w:rsidR="009F390D" w:rsidRDefault="003564B0" w:rsidP="003564B0">
      <w:pPr>
        <w:pStyle w:val="a9"/>
        <w:spacing w:before="0" w:after="0"/>
        <w:ind w:left="360"/>
        <w:jc w:val="both"/>
      </w:pPr>
      <w:r>
        <w:t xml:space="preserve">7. </w:t>
      </w:r>
      <w:r w:rsidR="009F390D">
        <w:t>Привести локальные нормативные акты МУП ТК «Центральный» в соответствие с Уставом МУП ТК «Центральный» в связи со сменой наименования предприятия.</w:t>
      </w:r>
    </w:p>
    <w:p w:rsidR="009F390D" w:rsidRDefault="009F390D" w:rsidP="00B955D1">
      <w:pPr>
        <w:pStyle w:val="a9"/>
        <w:spacing w:before="0" w:after="0"/>
        <w:ind w:left="480" w:firstLine="60"/>
      </w:pPr>
    </w:p>
    <w:p w:rsidR="009F390D" w:rsidRDefault="003564B0" w:rsidP="003564B0">
      <w:pPr>
        <w:pStyle w:val="a9"/>
        <w:spacing w:before="0" w:after="0"/>
        <w:ind w:left="360"/>
        <w:jc w:val="both"/>
      </w:pPr>
      <w:r>
        <w:t xml:space="preserve">8. </w:t>
      </w:r>
      <w:r w:rsidR="00B006C0">
        <w:t>У</w:t>
      </w:r>
      <w:r w:rsidR="009F390D">
        <w:t>становлени</w:t>
      </w:r>
      <w:r w:rsidR="00B006C0">
        <w:t>е</w:t>
      </w:r>
      <w:r w:rsidR="009F390D">
        <w:t xml:space="preserve"> цен и тарифов на предоставляемые услуги </w:t>
      </w:r>
      <w:r w:rsidR="00B006C0">
        <w:t>осуществлять с учетом  действующего</w:t>
      </w:r>
      <w:r w:rsidR="009F390D">
        <w:t xml:space="preserve"> законодательств</w:t>
      </w:r>
      <w:r w:rsidR="00B006C0">
        <w:t>а и действующих муниципальных нормативных  правовых актов.</w:t>
      </w:r>
      <w:r w:rsidR="009F390D">
        <w:t xml:space="preserve"> </w:t>
      </w:r>
    </w:p>
    <w:p w:rsidR="009F390D" w:rsidRDefault="009F390D" w:rsidP="00F52654">
      <w:pPr>
        <w:pStyle w:val="a9"/>
        <w:spacing w:before="0" w:after="0"/>
        <w:jc w:val="both"/>
      </w:pPr>
    </w:p>
    <w:p w:rsidR="009F390D" w:rsidRDefault="003564B0" w:rsidP="003564B0">
      <w:pPr>
        <w:pStyle w:val="a9"/>
        <w:spacing w:before="0" w:after="0"/>
        <w:ind w:left="360"/>
        <w:jc w:val="both"/>
      </w:pPr>
      <w:r>
        <w:t xml:space="preserve">9. </w:t>
      </w:r>
      <w:r w:rsidR="009F390D">
        <w:t xml:space="preserve">Устранить нарушение п. 2.3. договора </w:t>
      </w:r>
      <w:r w:rsidR="009F390D" w:rsidRPr="00DA6349">
        <w:t xml:space="preserve">  № 19-юл/12 от 25.06.2012 г.</w:t>
      </w:r>
      <w:r w:rsidR="009F390D">
        <w:t xml:space="preserve">  аренды земельного участка </w:t>
      </w:r>
      <w:r w:rsidR="00060677">
        <w:t>в части</w:t>
      </w:r>
      <w:r w:rsidR="009F390D">
        <w:t xml:space="preserve"> оплат</w:t>
      </w:r>
      <w:r w:rsidR="00060677">
        <w:t xml:space="preserve">ы </w:t>
      </w:r>
      <w:r w:rsidR="009F390D">
        <w:t xml:space="preserve"> МУП ТК «Центральный»  арендной платы.</w:t>
      </w:r>
    </w:p>
    <w:p w:rsidR="00AF40A3" w:rsidRDefault="00AF40A3" w:rsidP="00AF40A3">
      <w:pPr>
        <w:pStyle w:val="af1"/>
      </w:pPr>
    </w:p>
    <w:p w:rsidR="00AF40A3" w:rsidRDefault="00AF40A3" w:rsidP="00AF40A3">
      <w:pPr>
        <w:pStyle w:val="a9"/>
        <w:spacing w:before="0" w:after="0"/>
        <w:jc w:val="both"/>
      </w:pPr>
    </w:p>
    <w:p w:rsidR="0006112F" w:rsidRDefault="0006112F" w:rsidP="00AF40A3">
      <w:pPr>
        <w:pStyle w:val="a9"/>
        <w:spacing w:before="0" w:after="0"/>
        <w:jc w:val="both"/>
      </w:pPr>
    </w:p>
    <w:p w:rsidR="0006112F" w:rsidRDefault="0006112F" w:rsidP="003564B0">
      <w:pPr>
        <w:pStyle w:val="a9"/>
        <w:spacing w:before="0" w:after="0"/>
        <w:ind w:firstLine="567"/>
        <w:jc w:val="both"/>
        <w:rPr>
          <w:bCs/>
        </w:rPr>
      </w:pPr>
      <w:r w:rsidRPr="00BE2D39">
        <w:rPr>
          <w:bCs/>
        </w:rPr>
        <w:t xml:space="preserve">Направить отчет </w:t>
      </w:r>
      <w:r>
        <w:rPr>
          <w:bCs/>
        </w:rPr>
        <w:t>для сведения в Думу Киренского муниципального образования и Мэру Киренского муниципального района.</w:t>
      </w:r>
    </w:p>
    <w:p w:rsidR="0006112F" w:rsidRPr="00BE2D39" w:rsidRDefault="0006112F" w:rsidP="003564B0">
      <w:pPr>
        <w:pStyle w:val="a9"/>
        <w:spacing w:before="0" w:after="0"/>
        <w:ind w:firstLine="567"/>
        <w:jc w:val="both"/>
        <w:rPr>
          <w:bCs/>
        </w:rPr>
      </w:pPr>
      <w:r>
        <w:rPr>
          <w:bCs/>
        </w:rPr>
        <w:t>Направить обращения в правоохранительные органы по выявленным фактам нарушений действующего законодательства.</w:t>
      </w:r>
    </w:p>
    <w:p w:rsidR="0006112F" w:rsidRDefault="0006112F" w:rsidP="00AF40A3">
      <w:pPr>
        <w:pStyle w:val="a9"/>
        <w:spacing w:before="0" w:after="0"/>
        <w:jc w:val="both"/>
      </w:pPr>
    </w:p>
    <w:p w:rsidR="009F390D" w:rsidRDefault="009F390D" w:rsidP="00F52654">
      <w:pPr>
        <w:pStyle w:val="a9"/>
        <w:spacing w:before="0" w:after="0"/>
        <w:ind w:left="360"/>
        <w:jc w:val="both"/>
      </w:pPr>
    </w:p>
    <w:p w:rsidR="009F390D" w:rsidRDefault="009F390D" w:rsidP="00D66CC9">
      <w:pPr>
        <w:jc w:val="both"/>
        <w:rPr>
          <w:kern w:val="1"/>
        </w:rPr>
      </w:pPr>
    </w:p>
    <w:p w:rsidR="009F390D" w:rsidRDefault="009F390D" w:rsidP="000D090A">
      <w:pPr>
        <w:ind w:left="360"/>
        <w:jc w:val="both"/>
        <w:rPr>
          <w:b/>
          <w:bCs/>
        </w:rPr>
      </w:pPr>
      <w:r>
        <w:rPr>
          <w:b/>
          <w:bCs/>
        </w:rPr>
        <w:t>Руководитель контрольного мероприятия</w:t>
      </w:r>
    </w:p>
    <w:p w:rsidR="009F390D" w:rsidRDefault="009F390D" w:rsidP="000D090A">
      <w:pPr>
        <w:ind w:left="360"/>
      </w:pPr>
      <w:r>
        <w:rPr>
          <w:b/>
          <w:bCs/>
        </w:rPr>
        <w:t>аудитор Контрольно-счетной палаты                                            М.А.Князева</w:t>
      </w:r>
    </w:p>
    <w:sectPr w:rsidR="009F390D" w:rsidSect="0006112F">
      <w:footerReference w:type="default" r:id="rId25"/>
      <w:footnotePr>
        <w:pos w:val="beneathText"/>
      </w:footnotePr>
      <w:pgSz w:w="11905" w:h="16837"/>
      <w:pgMar w:top="719" w:right="850" w:bottom="568" w:left="1560"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053" w:rsidRDefault="00757053">
      <w:r>
        <w:separator/>
      </w:r>
    </w:p>
  </w:endnote>
  <w:endnote w:type="continuationSeparator" w:id="1">
    <w:p w:rsidR="00757053" w:rsidRDefault="007570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tarSymbol">
    <w:altName w:val="Arial Unicode MS"/>
    <w:panose1 w:val="00000000000000000000"/>
    <w:charset w:val="02"/>
    <w:family w:val="auto"/>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Albany">
    <w:altName w:val="Arial"/>
    <w:panose1 w:val="00000000000000000000"/>
    <w:charset w:val="CC"/>
    <w:family w:val="swiss"/>
    <w:notTrueType/>
    <w:pitch w:val="variable"/>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Thorndale">
    <w:altName w:val="Times New Roman"/>
    <w:panose1 w:val="00000000000000000000"/>
    <w:charset w:val="CC"/>
    <w:family w:val="roman"/>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A16" w:rsidRDefault="003F7A16">
    <w:pPr>
      <w:pStyle w:val="aa"/>
      <w:jc w:val="right"/>
    </w:pPr>
    <w:fldSimple w:instr=" PAGE   \* MERGEFORMAT ">
      <w:r w:rsidR="0079551A">
        <w:rPr>
          <w:noProof/>
        </w:rPr>
        <w:t>1</w:t>
      </w:r>
    </w:fldSimple>
  </w:p>
  <w:p w:rsidR="003F7A16" w:rsidRDefault="003F7A16">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053" w:rsidRDefault="00757053">
      <w:r>
        <w:separator/>
      </w:r>
    </w:p>
  </w:footnote>
  <w:footnote w:type="continuationSeparator" w:id="1">
    <w:p w:rsidR="00757053" w:rsidRDefault="007570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multilevel"/>
    <w:tmpl w:val="00000005"/>
    <w:name w:val="WW8Num5"/>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00000006"/>
    <w:name w:val="WW8Num6"/>
    <w:lvl w:ilvl="0">
      <w:start w:val="1"/>
      <w:numFmt w:val="decimal"/>
      <w:lvlText w:val="%1."/>
      <w:lvlJc w:val="left"/>
      <w:pPr>
        <w:tabs>
          <w:tab w:val="num" w:pos="834"/>
        </w:tabs>
        <w:ind w:left="834" w:hanging="360"/>
      </w:pPr>
    </w:lvl>
    <w:lvl w:ilvl="1">
      <w:start w:val="1"/>
      <w:numFmt w:val="decimal"/>
      <w:lvlText w:val="%2."/>
      <w:lvlJc w:val="left"/>
      <w:pPr>
        <w:tabs>
          <w:tab w:val="num" w:pos="1554"/>
        </w:tabs>
        <w:ind w:left="1554" w:hanging="360"/>
      </w:pPr>
    </w:lvl>
    <w:lvl w:ilvl="2">
      <w:start w:val="1"/>
      <w:numFmt w:val="decimal"/>
      <w:lvlText w:val="%3."/>
      <w:lvlJc w:val="left"/>
      <w:pPr>
        <w:tabs>
          <w:tab w:val="num" w:pos="2274"/>
        </w:tabs>
        <w:ind w:left="2274" w:hanging="360"/>
      </w:pPr>
    </w:lvl>
    <w:lvl w:ilvl="3">
      <w:start w:val="1"/>
      <w:numFmt w:val="decimal"/>
      <w:lvlText w:val="%4."/>
      <w:lvlJc w:val="left"/>
      <w:pPr>
        <w:tabs>
          <w:tab w:val="num" w:pos="2994"/>
        </w:tabs>
        <w:ind w:left="2994" w:hanging="360"/>
      </w:pPr>
    </w:lvl>
    <w:lvl w:ilvl="4">
      <w:start w:val="1"/>
      <w:numFmt w:val="decimal"/>
      <w:lvlText w:val="%5."/>
      <w:lvlJc w:val="left"/>
      <w:pPr>
        <w:tabs>
          <w:tab w:val="num" w:pos="3714"/>
        </w:tabs>
        <w:ind w:left="3714" w:hanging="360"/>
      </w:pPr>
    </w:lvl>
    <w:lvl w:ilvl="5">
      <w:start w:val="1"/>
      <w:numFmt w:val="decimal"/>
      <w:lvlText w:val="%6."/>
      <w:lvlJc w:val="left"/>
      <w:pPr>
        <w:tabs>
          <w:tab w:val="num" w:pos="4434"/>
        </w:tabs>
        <w:ind w:left="4434" w:hanging="360"/>
      </w:pPr>
    </w:lvl>
    <w:lvl w:ilvl="6">
      <w:start w:val="1"/>
      <w:numFmt w:val="decimal"/>
      <w:lvlText w:val="%7."/>
      <w:lvlJc w:val="left"/>
      <w:pPr>
        <w:tabs>
          <w:tab w:val="num" w:pos="5154"/>
        </w:tabs>
        <w:ind w:left="5154" w:hanging="360"/>
      </w:pPr>
    </w:lvl>
    <w:lvl w:ilvl="7">
      <w:start w:val="1"/>
      <w:numFmt w:val="decimal"/>
      <w:lvlText w:val="%8."/>
      <w:lvlJc w:val="left"/>
      <w:pPr>
        <w:tabs>
          <w:tab w:val="num" w:pos="5874"/>
        </w:tabs>
        <w:ind w:left="5874" w:hanging="360"/>
      </w:pPr>
    </w:lvl>
    <w:lvl w:ilvl="8">
      <w:start w:val="1"/>
      <w:numFmt w:val="decimal"/>
      <w:lvlText w:val="%9."/>
      <w:lvlJc w:val="left"/>
      <w:pPr>
        <w:tabs>
          <w:tab w:val="num" w:pos="6594"/>
        </w:tabs>
        <w:ind w:left="6594" w:hanging="360"/>
      </w:p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8">
    <w:nsid w:val="00000009"/>
    <w:multiLevelType w:val="multilevel"/>
    <w:tmpl w:val="00000009"/>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12">
    <w:nsid w:val="0000000D"/>
    <w:multiLevelType w:val="multilevel"/>
    <w:tmpl w:val="07769FD4"/>
    <w:lvl w:ilvl="0">
      <w:start w:val="1"/>
      <w:numFmt w:val="bullet"/>
      <w:lvlText w:val=""/>
      <w:lvlJc w:val="left"/>
      <w:pPr>
        <w:tabs>
          <w:tab w:val="num" w:pos="720"/>
        </w:tabs>
        <w:ind w:left="720" w:hanging="360"/>
      </w:pPr>
      <w:rPr>
        <w:rFonts w:ascii="Symbol" w:hAnsi="Symbol" w:cs="Symbol"/>
        <w:color w:val="auto"/>
        <w:sz w:val="18"/>
        <w:szCs w:val="18"/>
      </w:r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7573EF0"/>
    <w:multiLevelType w:val="hybridMultilevel"/>
    <w:tmpl w:val="ED08FB44"/>
    <w:lvl w:ilvl="0" w:tplc="E14007BC">
      <w:start w:val="1"/>
      <w:numFmt w:val="bullet"/>
      <w:lvlText w:val=""/>
      <w:lvlJc w:val="left"/>
      <w:pPr>
        <w:ind w:left="720" w:hanging="360"/>
      </w:pPr>
      <w:rPr>
        <w:rFonts w:ascii="Symbol" w:hAnsi="Symbol" w:cs="Symbol" w:hint="default"/>
        <w:b w:val="0"/>
        <w:bCs w:val="0"/>
        <w:i w:val="0"/>
        <w:iCs w:val="0"/>
        <w:sz w:val="16"/>
        <w:szCs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1B1A634A"/>
    <w:multiLevelType w:val="hybridMultilevel"/>
    <w:tmpl w:val="92928D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9AD1F3F"/>
    <w:multiLevelType w:val="hybridMultilevel"/>
    <w:tmpl w:val="F8FEB190"/>
    <w:lvl w:ilvl="0" w:tplc="45A8ADE6">
      <w:start w:val="1"/>
      <w:numFmt w:val="decimal"/>
      <w:lvlText w:val="%1."/>
      <w:lvlJc w:val="left"/>
      <w:pPr>
        <w:tabs>
          <w:tab w:val="num" w:pos="1654"/>
        </w:tabs>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4804AF7"/>
    <w:multiLevelType w:val="hybridMultilevel"/>
    <w:tmpl w:val="689CB8E8"/>
    <w:lvl w:ilvl="0" w:tplc="04190001">
      <w:start w:val="1"/>
      <w:numFmt w:val="bullet"/>
      <w:lvlText w:val=""/>
      <w:lvlJc w:val="left"/>
      <w:pPr>
        <w:tabs>
          <w:tab w:val="num" w:pos="1275"/>
        </w:tabs>
        <w:ind w:left="1275" w:hanging="360"/>
      </w:pPr>
      <w:rPr>
        <w:rFonts w:ascii="Symbol" w:hAnsi="Symbol" w:cs="Symbol" w:hint="default"/>
      </w:rPr>
    </w:lvl>
    <w:lvl w:ilvl="1" w:tplc="04190003">
      <w:start w:val="1"/>
      <w:numFmt w:val="bullet"/>
      <w:lvlText w:val="o"/>
      <w:lvlJc w:val="left"/>
      <w:pPr>
        <w:tabs>
          <w:tab w:val="num" w:pos="1995"/>
        </w:tabs>
        <w:ind w:left="1995" w:hanging="360"/>
      </w:pPr>
      <w:rPr>
        <w:rFonts w:ascii="Courier New" w:hAnsi="Courier New" w:cs="Courier New" w:hint="default"/>
      </w:rPr>
    </w:lvl>
    <w:lvl w:ilvl="2" w:tplc="04190005">
      <w:start w:val="1"/>
      <w:numFmt w:val="bullet"/>
      <w:lvlText w:val=""/>
      <w:lvlJc w:val="left"/>
      <w:pPr>
        <w:tabs>
          <w:tab w:val="num" w:pos="2715"/>
        </w:tabs>
        <w:ind w:left="2715" w:hanging="360"/>
      </w:pPr>
      <w:rPr>
        <w:rFonts w:ascii="Wingdings" w:hAnsi="Wingdings" w:cs="Wingdings" w:hint="default"/>
      </w:rPr>
    </w:lvl>
    <w:lvl w:ilvl="3" w:tplc="04190001">
      <w:start w:val="1"/>
      <w:numFmt w:val="bullet"/>
      <w:lvlText w:val=""/>
      <w:lvlJc w:val="left"/>
      <w:pPr>
        <w:tabs>
          <w:tab w:val="num" w:pos="3435"/>
        </w:tabs>
        <w:ind w:left="3435" w:hanging="360"/>
      </w:pPr>
      <w:rPr>
        <w:rFonts w:ascii="Symbol" w:hAnsi="Symbol" w:cs="Symbol" w:hint="default"/>
      </w:rPr>
    </w:lvl>
    <w:lvl w:ilvl="4" w:tplc="04190003">
      <w:start w:val="1"/>
      <w:numFmt w:val="bullet"/>
      <w:lvlText w:val="o"/>
      <w:lvlJc w:val="left"/>
      <w:pPr>
        <w:tabs>
          <w:tab w:val="num" w:pos="4155"/>
        </w:tabs>
        <w:ind w:left="4155" w:hanging="360"/>
      </w:pPr>
      <w:rPr>
        <w:rFonts w:ascii="Courier New" w:hAnsi="Courier New" w:cs="Courier New" w:hint="default"/>
      </w:rPr>
    </w:lvl>
    <w:lvl w:ilvl="5" w:tplc="04190005">
      <w:start w:val="1"/>
      <w:numFmt w:val="bullet"/>
      <w:lvlText w:val=""/>
      <w:lvlJc w:val="left"/>
      <w:pPr>
        <w:tabs>
          <w:tab w:val="num" w:pos="4875"/>
        </w:tabs>
        <w:ind w:left="4875" w:hanging="360"/>
      </w:pPr>
      <w:rPr>
        <w:rFonts w:ascii="Wingdings" w:hAnsi="Wingdings" w:cs="Wingdings" w:hint="default"/>
      </w:rPr>
    </w:lvl>
    <w:lvl w:ilvl="6" w:tplc="04190001">
      <w:start w:val="1"/>
      <w:numFmt w:val="bullet"/>
      <w:lvlText w:val=""/>
      <w:lvlJc w:val="left"/>
      <w:pPr>
        <w:tabs>
          <w:tab w:val="num" w:pos="5595"/>
        </w:tabs>
        <w:ind w:left="5595" w:hanging="360"/>
      </w:pPr>
      <w:rPr>
        <w:rFonts w:ascii="Symbol" w:hAnsi="Symbol" w:cs="Symbol" w:hint="default"/>
      </w:rPr>
    </w:lvl>
    <w:lvl w:ilvl="7" w:tplc="04190003">
      <w:start w:val="1"/>
      <w:numFmt w:val="bullet"/>
      <w:lvlText w:val="o"/>
      <w:lvlJc w:val="left"/>
      <w:pPr>
        <w:tabs>
          <w:tab w:val="num" w:pos="6315"/>
        </w:tabs>
        <w:ind w:left="6315" w:hanging="360"/>
      </w:pPr>
      <w:rPr>
        <w:rFonts w:ascii="Courier New" w:hAnsi="Courier New" w:cs="Courier New" w:hint="default"/>
      </w:rPr>
    </w:lvl>
    <w:lvl w:ilvl="8" w:tplc="04190005">
      <w:start w:val="1"/>
      <w:numFmt w:val="bullet"/>
      <w:lvlText w:val=""/>
      <w:lvlJc w:val="left"/>
      <w:pPr>
        <w:tabs>
          <w:tab w:val="num" w:pos="7035"/>
        </w:tabs>
        <w:ind w:left="7035" w:hanging="360"/>
      </w:pPr>
      <w:rPr>
        <w:rFonts w:ascii="Wingdings" w:hAnsi="Wingdings" w:cs="Wingdings" w:hint="default"/>
      </w:rPr>
    </w:lvl>
  </w:abstractNum>
  <w:abstractNum w:abstractNumId="19">
    <w:nsid w:val="35605E8F"/>
    <w:multiLevelType w:val="hybridMultilevel"/>
    <w:tmpl w:val="E9DC2334"/>
    <w:lvl w:ilvl="0" w:tplc="E14007BC">
      <w:start w:val="1"/>
      <w:numFmt w:val="bullet"/>
      <w:lvlText w:val=""/>
      <w:lvlJc w:val="left"/>
      <w:pPr>
        <w:ind w:left="720" w:hanging="360"/>
      </w:pPr>
      <w:rPr>
        <w:rFonts w:ascii="Symbol" w:hAnsi="Symbol" w:cs="Symbol" w:hint="default"/>
        <w:b w:val="0"/>
        <w:bCs w:val="0"/>
        <w:i w:val="0"/>
        <w:iCs w:val="0"/>
        <w:sz w:val="16"/>
        <w:szCs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3BBF5934"/>
    <w:multiLevelType w:val="hybridMultilevel"/>
    <w:tmpl w:val="80026AE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44A10F61"/>
    <w:multiLevelType w:val="hybridMultilevel"/>
    <w:tmpl w:val="703E914E"/>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6EC97027"/>
    <w:multiLevelType w:val="hybridMultilevel"/>
    <w:tmpl w:val="BD504E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75476C8D"/>
    <w:multiLevelType w:val="hybridMultilevel"/>
    <w:tmpl w:val="A0381CBC"/>
    <w:lvl w:ilvl="0" w:tplc="E14007BC">
      <w:start w:val="1"/>
      <w:numFmt w:val="bullet"/>
      <w:lvlText w:val=""/>
      <w:lvlJc w:val="left"/>
      <w:pPr>
        <w:ind w:left="720" w:hanging="360"/>
      </w:pPr>
      <w:rPr>
        <w:rFonts w:ascii="Symbol" w:hAnsi="Symbol" w:cs="Symbol" w:hint="default"/>
        <w:b w:val="0"/>
        <w:bCs w:val="0"/>
        <w:i w:val="0"/>
        <w:iCs w:val="0"/>
        <w:sz w:val="16"/>
        <w:szCs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9"/>
  </w:num>
  <w:num w:numId="17">
    <w:abstractNumId w:val="15"/>
  </w:num>
  <w:num w:numId="18">
    <w:abstractNumId w:val="23"/>
  </w:num>
  <w:num w:numId="19">
    <w:abstractNumId w:val="18"/>
  </w:num>
  <w:num w:numId="20">
    <w:abstractNumId w:val="21"/>
  </w:num>
  <w:num w:numId="21">
    <w:abstractNumId w:val="20"/>
  </w:num>
  <w:num w:numId="22">
    <w:abstractNumId w:val="16"/>
  </w:num>
  <w:num w:numId="23">
    <w:abstractNumId w:val="22"/>
  </w:num>
  <w:num w:numId="24">
    <w:abstractNumId w:val="7"/>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oNotTrackMoves/>
  <w:defaultTabStop w:val="709"/>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pos w:val="beneathText"/>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67D4"/>
    <w:rsid w:val="00007D0B"/>
    <w:rsid w:val="00007FB9"/>
    <w:rsid w:val="0001444A"/>
    <w:rsid w:val="0001563A"/>
    <w:rsid w:val="0004088B"/>
    <w:rsid w:val="00060677"/>
    <w:rsid w:val="0006112F"/>
    <w:rsid w:val="00085E4A"/>
    <w:rsid w:val="000A0730"/>
    <w:rsid w:val="000B0517"/>
    <w:rsid w:val="000D090A"/>
    <w:rsid w:val="000D0AE1"/>
    <w:rsid w:val="000F26D3"/>
    <w:rsid w:val="00107792"/>
    <w:rsid w:val="00111944"/>
    <w:rsid w:val="0011387F"/>
    <w:rsid w:val="00124321"/>
    <w:rsid w:val="00126794"/>
    <w:rsid w:val="00167FD8"/>
    <w:rsid w:val="001A39A5"/>
    <w:rsid w:val="001B7CD8"/>
    <w:rsid w:val="001D3C8B"/>
    <w:rsid w:val="001E0289"/>
    <w:rsid w:val="001E750F"/>
    <w:rsid w:val="00235DCA"/>
    <w:rsid w:val="00285F53"/>
    <w:rsid w:val="002A3573"/>
    <w:rsid w:val="002E29DB"/>
    <w:rsid w:val="002E4667"/>
    <w:rsid w:val="002F5134"/>
    <w:rsid w:val="00335699"/>
    <w:rsid w:val="00353A7D"/>
    <w:rsid w:val="003564B0"/>
    <w:rsid w:val="003B5923"/>
    <w:rsid w:val="003F7A16"/>
    <w:rsid w:val="00400378"/>
    <w:rsid w:val="00404AC7"/>
    <w:rsid w:val="0042086B"/>
    <w:rsid w:val="00471CB0"/>
    <w:rsid w:val="00490720"/>
    <w:rsid w:val="00495453"/>
    <w:rsid w:val="004D6F26"/>
    <w:rsid w:val="004E5AEA"/>
    <w:rsid w:val="004F2224"/>
    <w:rsid w:val="0050456E"/>
    <w:rsid w:val="00506803"/>
    <w:rsid w:val="00524A38"/>
    <w:rsid w:val="0052541A"/>
    <w:rsid w:val="00537648"/>
    <w:rsid w:val="005466C1"/>
    <w:rsid w:val="005971F7"/>
    <w:rsid w:val="005C5B36"/>
    <w:rsid w:val="005F2335"/>
    <w:rsid w:val="00680E14"/>
    <w:rsid w:val="00686560"/>
    <w:rsid w:val="0068702A"/>
    <w:rsid w:val="00695410"/>
    <w:rsid w:val="006A3D7D"/>
    <w:rsid w:val="006E4009"/>
    <w:rsid w:val="00703703"/>
    <w:rsid w:val="0071382D"/>
    <w:rsid w:val="007231DE"/>
    <w:rsid w:val="007344CD"/>
    <w:rsid w:val="00755BFF"/>
    <w:rsid w:val="00757053"/>
    <w:rsid w:val="00794776"/>
    <w:rsid w:val="0079551A"/>
    <w:rsid w:val="00795B31"/>
    <w:rsid w:val="007B1CB1"/>
    <w:rsid w:val="007F0898"/>
    <w:rsid w:val="00820483"/>
    <w:rsid w:val="008419DC"/>
    <w:rsid w:val="00852E85"/>
    <w:rsid w:val="00861896"/>
    <w:rsid w:val="008702B2"/>
    <w:rsid w:val="00882DFB"/>
    <w:rsid w:val="008A60F8"/>
    <w:rsid w:val="008C6AD7"/>
    <w:rsid w:val="008D1540"/>
    <w:rsid w:val="008D1C98"/>
    <w:rsid w:val="008F53A4"/>
    <w:rsid w:val="00916575"/>
    <w:rsid w:val="00917359"/>
    <w:rsid w:val="00974C16"/>
    <w:rsid w:val="009943A2"/>
    <w:rsid w:val="009A0036"/>
    <w:rsid w:val="009D2BF1"/>
    <w:rsid w:val="009F30F6"/>
    <w:rsid w:val="009F3502"/>
    <w:rsid w:val="009F390D"/>
    <w:rsid w:val="00A13A0D"/>
    <w:rsid w:val="00A51563"/>
    <w:rsid w:val="00A521BA"/>
    <w:rsid w:val="00A55146"/>
    <w:rsid w:val="00AA4D61"/>
    <w:rsid w:val="00AF40A3"/>
    <w:rsid w:val="00B006C0"/>
    <w:rsid w:val="00B03A5E"/>
    <w:rsid w:val="00B30F24"/>
    <w:rsid w:val="00B34D96"/>
    <w:rsid w:val="00B36D00"/>
    <w:rsid w:val="00B41811"/>
    <w:rsid w:val="00B5004F"/>
    <w:rsid w:val="00B955D1"/>
    <w:rsid w:val="00BA0CD5"/>
    <w:rsid w:val="00BA30D3"/>
    <w:rsid w:val="00BB05F7"/>
    <w:rsid w:val="00BB69CC"/>
    <w:rsid w:val="00BC4E4A"/>
    <w:rsid w:val="00BE1424"/>
    <w:rsid w:val="00BE46ED"/>
    <w:rsid w:val="00BE64D5"/>
    <w:rsid w:val="00BF11D1"/>
    <w:rsid w:val="00BF4D65"/>
    <w:rsid w:val="00C5440C"/>
    <w:rsid w:val="00C84151"/>
    <w:rsid w:val="00CE05A2"/>
    <w:rsid w:val="00CE1ADA"/>
    <w:rsid w:val="00CE5D9A"/>
    <w:rsid w:val="00D0231D"/>
    <w:rsid w:val="00D22ADD"/>
    <w:rsid w:val="00D40970"/>
    <w:rsid w:val="00D469E7"/>
    <w:rsid w:val="00D62B6F"/>
    <w:rsid w:val="00D667D4"/>
    <w:rsid w:val="00D66CC9"/>
    <w:rsid w:val="00D735BB"/>
    <w:rsid w:val="00D94DDE"/>
    <w:rsid w:val="00DA6349"/>
    <w:rsid w:val="00DD69A1"/>
    <w:rsid w:val="00E170A8"/>
    <w:rsid w:val="00E25A27"/>
    <w:rsid w:val="00E27B86"/>
    <w:rsid w:val="00E341F7"/>
    <w:rsid w:val="00E34994"/>
    <w:rsid w:val="00E4119B"/>
    <w:rsid w:val="00E7636E"/>
    <w:rsid w:val="00E844D3"/>
    <w:rsid w:val="00EB0BC1"/>
    <w:rsid w:val="00F2477C"/>
    <w:rsid w:val="00F30FD1"/>
    <w:rsid w:val="00F52654"/>
    <w:rsid w:val="00F60E9B"/>
    <w:rsid w:val="00FA44A6"/>
    <w:rsid w:val="00FC1DEA"/>
    <w:rsid w:val="00FF0F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B31"/>
    <w:pPr>
      <w:suppressAutoHyphens/>
    </w:pPr>
    <w:rPr>
      <w:sz w:val="24"/>
      <w:szCs w:val="24"/>
      <w:lang w:eastAsia="ar-SA"/>
    </w:rPr>
  </w:style>
  <w:style w:type="paragraph" w:styleId="1">
    <w:name w:val="heading 1"/>
    <w:basedOn w:val="a"/>
    <w:next w:val="a0"/>
    <w:link w:val="10"/>
    <w:uiPriority w:val="99"/>
    <w:qFormat/>
    <w:rsid w:val="00795B31"/>
    <w:pPr>
      <w:spacing w:before="108" w:after="108"/>
      <w:jc w:val="center"/>
      <w:outlineLvl w:val="0"/>
    </w:pPr>
    <w:rPr>
      <w:b/>
      <w:bCs/>
      <w:color w:val="26282F"/>
      <w:kern w:val="1"/>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E844D3"/>
    <w:rPr>
      <w:rFonts w:ascii="Cambria" w:hAnsi="Cambria" w:cs="Cambria"/>
      <w:b/>
      <w:bCs/>
      <w:kern w:val="32"/>
      <w:sz w:val="32"/>
      <w:szCs w:val="32"/>
      <w:lang w:eastAsia="ar-SA" w:bidi="ar-SA"/>
    </w:rPr>
  </w:style>
  <w:style w:type="character" w:customStyle="1" w:styleId="WW8Num1z0">
    <w:name w:val="WW8Num1z0"/>
    <w:uiPriority w:val="99"/>
    <w:rsid w:val="00795B31"/>
    <w:rPr>
      <w:rFonts w:ascii="Symbol" w:hAnsi="Symbol" w:cs="Symbol"/>
      <w:sz w:val="20"/>
      <w:szCs w:val="20"/>
    </w:rPr>
  </w:style>
  <w:style w:type="character" w:customStyle="1" w:styleId="WW8Num1z1">
    <w:name w:val="WW8Num1z1"/>
    <w:uiPriority w:val="99"/>
    <w:rsid w:val="00795B31"/>
    <w:rPr>
      <w:rFonts w:ascii="Courier New" w:hAnsi="Courier New" w:cs="Courier New"/>
      <w:sz w:val="20"/>
      <w:szCs w:val="20"/>
    </w:rPr>
  </w:style>
  <w:style w:type="character" w:customStyle="1" w:styleId="WW8Num1z2">
    <w:name w:val="WW8Num1z2"/>
    <w:uiPriority w:val="99"/>
    <w:rsid w:val="00795B31"/>
    <w:rPr>
      <w:rFonts w:ascii="Wingdings" w:hAnsi="Wingdings" w:cs="Wingdings"/>
      <w:sz w:val="20"/>
      <w:szCs w:val="20"/>
    </w:rPr>
  </w:style>
  <w:style w:type="character" w:customStyle="1" w:styleId="WW8Num2z0">
    <w:name w:val="WW8Num2z0"/>
    <w:uiPriority w:val="99"/>
    <w:rsid w:val="00795B31"/>
    <w:rPr>
      <w:rFonts w:ascii="Symbol" w:hAnsi="Symbol" w:cs="Symbol"/>
      <w:sz w:val="20"/>
      <w:szCs w:val="20"/>
    </w:rPr>
  </w:style>
  <w:style w:type="character" w:customStyle="1" w:styleId="WW8Num2z1">
    <w:name w:val="WW8Num2z1"/>
    <w:uiPriority w:val="99"/>
    <w:rsid w:val="00795B31"/>
    <w:rPr>
      <w:rFonts w:ascii="Courier New" w:hAnsi="Courier New" w:cs="Courier New"/>
      <w:sz w:val="20"/>
      <w:szCs w:val="20"/>
    </w:rPr>
  </w:style>
  <w:style w:type="character" w:customStyle="1" w:styleId="WW8Num2z2">
    <w:name w:val="WW8Num2z2"/>
    <w:uiPriority w:val="99"/>
    <w:rsid w:val="00795B31"/>
    <w:rPr>
      <w:rFonts w:ascii="Wingdings" w:hAnsi="Wingdings" w:cs="Wingdings"/>
      <w:sz w:val="20"/>
      <w:szCs w:val="20"/>
    </w:rPr>
  </w:style>
  <w:style w:type="character" w:customStyle="1" w:styleId="WW8Num7z0">
    <w:name w:val="WW8Num7z0"/>
    <w:uiPriority w:val="99"/>
    <w:rsid w:val="00795B31"/>
    <w:rPr>
      <w:rFonts w:ascii="Symbol" w:hAnsi="Symbol" w:cs="Symbol"/>
      <w:sz w:val="18"/>
      <w:szCs w:val="18"/>
    </w:rPr>
  </w:style>
  <w:style w:type="character" w:customStyle="1" w:styleId="WW8Num8z0">
    <w:name w:val="WW8Num8z0"/>
    <w:uiPriority w:val="99"/>
    <w:rsid w:val="00795B31"/>
    <w:rPr>
      <w:rFonts w:ascii="Symbol" w:hAnsi="Symbol" w:cs="Symbol"/>
      <w:sz w:val="18"/>
      <w:szCs w:val="18"/>
    </w:rPr>
  </w:style>
  <w:style w:type="character" w:customStyle="1" w:styleId="Absatz-Standardschriftart">
    <w:name w:val="Absatz-Standardschriftart"/>
    <w:uiPriority w:val="99"/>
    <w:rsid w:val="00795B31"/>
  </w:style>
  <w:style w:type="character" w:customStyle="1" w:styleId="2">
    <w:name w:val="Основной шрифт абзаца2"/>
    <w:uiPriority w:val="99"/>
    <w:rsid w:val="00795B31"/>
  </w:style>
  <w:style w:type="character" w:customStyle="1" w:styleId="WW-Absatz-Standardschriftart">
    <w:name w:val="WW-Absatz-Standardschriftart"/>
    <w:uiPriority w:val="99"/>
    <w:rsid w:val="00795B31"/>
  </w:style>
  <w:style w:type="character" w:customStyle="1" w:styleId="WW-Absatz-Standardschriftart1">
    <w:name w:val="WW-Absatz-Standardschriftart1"/>
    <w:uiPriority w:val="99"/>
    <w:rsid w:val="00795B31"/>
  </w:style>
  <w:style w:type="character" w:customStyle="1" w:styleId="WW8Num5z0">
    <w:name w:val="WW8Num5z0"/>
    <w:uiPriority w:val="99"/>
    <w:rsid w:val="00795B31"/>
    <w:rPr>
      <w:rFonts w:ascii="Symbol" w:hAnsi="Symbol" w:cs="Symbol"/>
      <w:sz w:val="20"/>
      <w:szCs w:val="20"/>
    </w:rPr>
  </w:style>
  <w:style w:type="character" w:customStyle="1" w:styleId="WW8Num5z1">
    <w:name w:val="WW8Num5z1"/>
    <w:uiPriority w:val="99"/>
    <w:rsid w:val="00795B31"/>
    <w:rPr>
      <w:rFonts w:ascii="Courier New" w:hAnsi="Courier New" w:cs="Courier New"/>
      <w:sz w:val="20"/>
      <w:szCs w:val="20"/>
    </w:rPr>
  </w:style>
  <w:style w:type="character" w:customStyle="1" w:styleId="WW8Num5z2">
    <w:name w:val="WW8Num5z2"/>
    <w:uiPriority w:val="99"/>
    <w:rsid w:val="00795B31"/>
    <w:rPr>
      <w:rFonts w:ascii="Wingdings" w:hAnsi="Wingdings" w:cs="Wingdings"/>
      <w:sz w:val="20"/>
      <w:szCs w:val="20"/>
    </w:rPr>
  </w:style>
  <w:style w:type="character" w:customStyle="1" w:styleId="11">
    <w:name w:val="Основной шрифт абзаца1"/>
    <w:uiPriority w:val="99"/>
    <w:rsid w:val="00795B31"/>
  </w:style>
  <w:style w:type="character" w:styleId="a4">
    <w:name w:val="Hyperlink"/>
    <w:basedOn w:val="11"/>
    <w:uiPriority w:val="99"/>
    <w:rsid w:val="00795B31"/>
    <w:rPr>
      <w:color w:val="0000FF"/>
      <w:u w:val="single"/>
    </w:rPr>
  </w:style>
  <w:style w:type="character" w:styleId="a5">
    <w:name w:val="page number"/>
    <w:basedOn w:val="11"/>
    <w:uiPriority w:val="99"/>
    <w:rsid w:val="00795B31"/>
  </w:style>
  <w:style w:type="character" w:customStyle="1" w:styleId="a6">
    <w:name w:val="Гипертекстовая ссылка"/>
    <w:basedOn w:val="11"/>
    <w:uiPriority w:val="99"/>
    <w:rsid w:val="00795B31"/>
    <w:rPr>
      <w:color w:val="auto"/>
    </w:rPr>
  </w:style>
  <w:style w:type="character" w:styleId="a7">
    <w:name w:val="FollowedHyperlink"/>
    <w:basedOn w:val="a1"/>
    <w:uiPriority w:val="99"/>
    <w:rsid w:val="00795B31"/>
    <w:rPr>
      <w:color w:val="800000"/>
      <w:u w:val="single"/>
    </w:rPr>
  </w:style>
  <w:style w:type="character" w:customStyle="1" w:styleId="NumberingSymbols">
    <w:name w:val="Numbering Symbols"/>
    <w:uiPriority w:val="99"/>
    <w:rsid w:val="00795B31"/>
  </w:style>
  <w:style w:type="character" w:customStyle="1" w:styleId="Bullets">
    <w:name w:val="Bullets"/>
    <w:uiPriority w:val="99"/>
    <w:rsid w:val="00795B31"/>
    <w:rPr>
      <w:rFonts w:ascii="StarSymbol" w:hAnsi="StarSymbol" w:cs="StarSymbol"/>
      <w:sz w:val="18"/>
      <w:szCs w:val="18"/>
    </w:rPr>
  </w:style>
  <w:style w:type="character" w:customStyle="1" w:styleId="FontStyle14">
    <w:name w:val="Font Style14"/>
    <w:basedOn w:val="2"/>
    <w:uiPriority w:val="99"/>
    <w:rsid w:val="00795B31"/>
    <w:rPr>
      <w:rFonts w:ascii="Times New Roman" w:hAnsi="Times New Roman" w:cs="Times New Roman"/>
      <w:b/>
      <w:bCs/>
      <w:sz w:val="22"/>
      <w:szCs w:val="22"/>
    </w:rPr>
  </w:style>
  <w:style w:type="character" w:customStyle="1" w:styleId="FontStyle15">
    <w:name w:val="Font Style15"/>
    <w:basedOn w:val="2"/>
    <w:uiPriority w:val="99"/>
    <w:rsid w:val="00795B31"/>
    <w:rPr>
      <w:rFonts w:ascii="Times New Roman" w:hAnsi="Times New Roman" w:cs="Times New Roman"/>
      <w:sz w:val="22"/>
      <w:szCs w:val="22"/>
    </w:rPr>
  </w:style>
  <w:style w:type="paragraph" w:styleId="a0">
    <w:name w:val="Body Text"/>
    <w:basedOn w:val="a"/>
    <w:link w:val="12"/>
    <w:uiPriority w:val="99"/>
    <w:rsid w:val="00795B31"/>
    <w:pPr>
      <w:spacing w:after="120"/>
    </w:pPr>
  </w:style>
  <w:style w:type="character" w:customStyle="1" w:styleId="12">
    <w:name w:val="Основной текст Знак1"/>
    <w:basedOn w:val="a1"/>
    <w:link w:val="a0"/>
    <w:uiPriority w:val="99"/>
    <w:semiHidden/>
    <w:locked/>
    <w:rsid w:val="00E844D3"/>
    <w:rPr>
      <w:sz w:val="24"/>
      <w:szCs w:val="24"/>
      <w:lang w:eastAsia="ar-SA" w:bidi="ar-SA"/>
    </w:rPr>
  </w:style>
  <w:style w:type="paragraph" w:styleId="a8">
    <w:name w:val="List"/>
    <w:basedOn w:val="a0"/>
    <w:uiPriority w:val="99"/>
    <w:rsid w:val="00795B31"/>
  </w:style>
  <w:style w:type="paragraph" w:customStyle="1" w:styleId="Caption1">
    <w:name w:val="Caption1"/>
    <w:basedOn w:val="a"/>
    <w:uiPriority w:val="99"/>
    <w:rsid w:val="00795B31"/>
    <w:pPr>
      <w:suppressLineNumbers/>
      <w:spacing w:before="120" w:after="120"/>
    </w:pPr>
    <w:rPr>
      <w:i/>
      <w:iCs/>
      <w:sz w:val="20"/>
      <w:szCs w:val="20"/>
    </w:rPr>
  </w:style>
  <w:style w:type="paragraph" w:customStyle="1" w:styleId="Index">
    <w:name w:val="Index"/>
    <w:basedOn w:val="a"/>
    <w:uiPriority w:val="99"/>
    <w:rsid w:val="00795B31"/>
    <w:pPr>
      <w:suppressLineNumbers/>
    </w:pPr>
  </w:style>
  <w:style w:type="paragraph" w:customStyle="1" w:styleId="Heading">
    <w:name w:val="Heading"/>
    <w:basedOn w:val="a"/>
    <w:next w:val="a0"/>
    <w:uiPriority w:val="99"/>
    <w:rsid w:val="00795B31"/>
    <w:pPr>
      <w:keepNext/>
      <w:spacing w:before="240" w:after="120"/>
    </w:pPr>
    <w:rPr>
      <w:rFonts w:ascii="Albany" w:eastAsia="MS Mincho" w:hAnsi="Albany" w:cs="Albany"/>
      <w:sz w:val="28"/>
      <w:szCs w:val="28"/>
    </w:rPr>
  </w:style>
  <w:style w:type="paragraph" w:styleId="a9">
    <w:name w:val="Normal (Web)"/>
    <w:basedOn w:val="a"/>
    <w:uiPriority w:val="99"/>
    <w:rsid w:val="00795B31"/>
    <w:pPr>
      <w:spacing w:before="280" w:after="119"/>
    </w:pPr>
  </w:style>
  <w:style w:type="paragraph" w:styleId="aa">
    <w:name w:val="footer"/>
    <w:basedOn w:val="a"/>
    <w:link w:val="ab"/>
    <w:uiPriority w:val="99"/>
    <w:rsid w:val="00795B31"/>
    <w:pPr>
      <w:tabs>
        <w:tab w:val="center" w:pos="4677"/>
        <w:tab w:val="right" w:pos="9355"/>
      </w:tabs>
    </w:pPr>
  </w:style>
  <w:style w:type="character" w:customStyle="1" w:styleId="ab">
    <w:name w:val="Нижний колонтитул Знак"/>
    <w:basedOn w:val="a1"/>
    <w:link w:val="aa"/>
    <w:uiPriority w:val="99"/>
    <w:locked/>
    <w:rsid w:val="007344CD"/>
    <w:rPr>
      <w:sz w:val="24"/>
      <w:szCs w:val="24"/>
      <w:lang w:eastAsia="ar-SA" w:bidi="ar-SA"/>
    </w:rPr>
  </w:style>
  <w:style w:type="paragraph" w:styleId="ac">
    <w:name w:val="header"/>
    <w:basedOn w:val="a"/>
    <w:link w:val="ad"/>
    <w:uiPriority w:val="99"/>
    <w:rsid w:val="00795B31"/>
    <w:pPr>
      <w:tabs>
        <w:tab w:val="center" w:pos="4677"/>
        <w:tab w:val="right" w:pos="9355"/>
      </w:tabs>
    </w:pPr>
  </w:style>
  <w:style w:type="character" w:customStyle="1" w:styleId="ad">
    <w:name w:val="Верхний колонтитул Знак"/>
    <w:basedOn w:val="a1"/>
    <w:link w:val="ac"/>
    <w:uiPriority w:val="99"/>
    <w:semiHidden/>
    <w:locked/>
    <w:rsid w:val="00E844D3"/>
    <w:rPr>
      <w:sz w:val="24"/>
      <w:szCs w:val="24"/>
      <w:lang w:eastAsia="ar-SA" w:bidi="ar-SA"/>
    </w:rPr>
  </w:style>
  <w:style w:type="paragraph" w:customStyle="1" w:styleId="TableContents">
    <w:name w:val="Table Contents"/>
    <w:basedOn w:val="a"/>
    <w:uiPriority w:val="99"/>
    <w:rsid w:val="00795B31"/>
    <w:pPr>
      <w:suppressLineNumbers/>
    </w:pPr>
  </w:style>
  <w:style w:type="paragraph" w:customStyle="1" w:styleId="TableHeading">
    <w:name w:val="Table Heading"/>
    <w:basedOn w:val="TableContents"/>
    <w:uiPriority w:val="99"/>
    <w:rsid w:val="00795B31"/>
    <w:pPr>
      <w:jc w:val="center"/>
    </w:pPr>
    <w:rPr>
      <w:b/>
      <w:bCs/>
      <w:i/>
      <w:iCs/>
    </w:rPr>
  </w:style>
  <w:style w:type="paragraph" w:customStyle="1" w:styleId="Framecontents">
    <w:name w:val="Frame contents"/>
    <w:basedOn w:val="a0"/>
    <w:uiPriority w:val="99"/>
    <w:rsid w:val="00795B31"/>
  </w:style>
  <w:style w:type="paragraph" w:customStyle="1" w:styleId="Style8">
    <w:name w:val="Style8"/>
    <w:basedOn w:val="a"/>
    <w:uiPriority w:val="99"/>
    <w:rsid w:val="00795B31"/>
    <w:pPr>
      <w:widowControl w:val="0"/>
      <w:autoSpaceDE w:val="0"/>
      <w:spacing w:line="276" w:lineRule="exact"/>
      <w:jc w:val="both"/>
    </w:pPr>
  </w:style>
  <w:style w:type="paragraph" w:customStyle="1" w:styleId="Style5">
    <w:name w:val="Style5"/>
    <w:basedOn w:val="a"/>
    <w:uiPriority w:val="99"/>
    <w:rsid w:val="00795B31"/>
    <w:pPr>
      <w:widowControl w:val="0"/>
      <w:autoSpaceDE w:val="0"/>
      <w:spacing w:line="276" w:lineRule="exact"/>
      <w:ind w:firstLine="720"/>
      <w:jc w:val="both"/>
    </w:pPr>
  </w:style>
  <w:style w:type="paragraph" w:customStyle="1" w:styleId="ae">
    <w:name w:val="Текст (лев. подпись)"/>
    <w:basedOn w:val="a"/>
    <w:next w:val="a"/>
    <w:uiPriority w:val="99"/>
    <w:rsid w:val="008D1C98"/>
    <w:pPr>
      <w:suppressAutoHyphens w:val="0"/>
      <w:autoSpaceDE w:val="0"/>
      <w:autoSpaceDN w:val="0"/>
      <w:adjustRightInd w:val="0"/>
    </w:pPr>
    <w:rPr>
      <w:rFonts w:ascii="Arial" w:hAnsi="Arial" w:cs="Arial"/>
      <w:lang w:eastAsia="ru-RU"/>
    </w:rPr>
  </w:style>
  <w:style w:type="paragraph" w:styleId="af">
    <w:name w:val="Balloon Text"/>
    <w:basedOn w:val="a"/>
    <w:link w:val="af0"/>
    <w:uiPriority w:val="99"/>
    <w:semiHidden/>
    <w:rsid w:val="000F26D3"/>
    <w:rPr>
      <w:rFonts w:ascii="Tahoma" w:hAnsi="Tahoma" w:cs="Tahoma"/>
      <w:sz w:val="16"/>
      <w:szCs w:val="16"/>
    </w:rPr>
  </w:style>
  <w:style w:type="character" w:customStyle="1" w:styleId="af0">
    <w:name w:val="Текст выноски Знак"/>
    <w:basedOn w:val="a1"/>
    <w:link w:val="af"/>
    <w:uiPriority w:val="99"/>
    <w:locked/>
    <w:rsid w:val="000F26D3"/>
    <w:rPr>
      <w:rFonts w:ascii="Tahoma" w:hAnsi="Tahoma" w:cs="Tahoma"/>
      <w:sz w:val="16"/>
      <w:szCs w:val="16"/>
      <w:lang w:eastAsia="ar-SA" w:bidi="ar-SA"/>
    </w:rPr>
  </w:style>
  <w:style w:type="paragraph" w:styleId="af1">
    <w:name w:val="List Paragraph"/>
    <w:basedOn w:val="a"/>
    <w:uiPriority w:val="99"/>
    <w:qFormat/>
    <w:rsid w:val="00B36D00"/>
    <w:pPr>
      <w:ind w:left="708"/>
    </w:pPr>
  </w:style>
  <w:style w:type="character" w:customStyle="1" w:styleId="af2">
    <w:name w:val="Основной текст Знак"/>
    <w:basedOn w:val="a1"/>
    <w:uiPriority w:val="99"/>
    <w:locked/>
    <w:rsid w:val="009A0036"/>
    <w:rPr>
      <w:sz w:val="24"/>
      <w:szCs w:val="24"/>
      <w:lang w:val="ru-RU"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ser\&#1056;&#1072;&#1073;&#1086;&#1095;&#1080;&#1081;%20&#1089;&#1090;&#1086;&#1083;\&#1050;&#1057;&#1055;\&#1086;&#1092;&#1080;&#1094;&#1080;&#1072;&#1083;&#1100;&#1085;&#1072;&#1103;\&#1055;&#1056;&#1054;&#1042;&#1045;&#1056;&#1050;&#1048;\&#1087;&#1088;&#1086;&#1074;&#1077;&#1088;&#1082;&#1072;%20&#1080;&#1084;&#1091;&#1097;&#1077;&#1089;&#1090;&#1074;&#1072;%20&#1074;%20&#1052;&#1059;&#1055;%20&#1058;&#1050;%20&#1062;&#1077;&#1085;&#1090;&#1088;&#1072;&#1083;&#1100;&#1085;&#1099;&#1081;%20%20%202013\&#1072;&#1082;&#1090;%20&#8470;23-13%20&#1086;&#1090;%2018.12.2013%20&#1052;&#1059;&#1055;%20&#1058;&#1050;%20&#1062;&#1077;&#1085;&#1090;&#1088;&#1072;&#1083;&#1100;&#1085;&#1099;&#1081;.docx" TargetMode="External"/><Relationship Id="rId13" Type="http://schemas.openxmlformats.org/officeDocument/2006/relationships/hyperlink" Target="garantf1://86367.0/" TargetMode="External"/><Relationship Id="rId18" Type="http://schemas.openxmlformats.org/officeDocument/2006/relationships/hyperlink" Target="consultantplus://offline/ref=0B05C17F5A45C2CDEADE01151FA2C96971609A7A1AC72EAB6FC614C18B8AD5987EE48A4706619107f9l9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0B05C17F5A45C2CDEADE01151FA2C96971609A7A1AC72EAB6FC614C18B8AD5987EE48A4706619107f9l9H" TargetMode="External"/><Relationship Id="rId7" Type="http://schemas.openxmlformats.org/officeDocument/2006/relationships/hyperlink" Target="garantf1://12025505.0" TargetMode="External"/><Relationship Id="rId12" Type="http://schemas.openxmlformats.org/officeDocument/2006/relationships/hyperlink" Target="garantF1://85656.0" TargetMode="External"/><Relationship Id="rId17" Type="http://schemas.openxmlformats.org/officeDocument/2006/relationships/hyperlink" Target="consultantplus://offline/ref=0B05C17F5A45C2CDEADE01151FA2C96971609A7A1AC72EAB6FC614C18B8AD5987EE48A4706619107f9l9H"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0B05C17F5A45C2CDEADE01151FA2C96971609A7A1AC72EAB6FC614C18B8AD5987EE48A4706619107f9l9H" TargetMode="External"/><Relationship Id="rId20" Type="http://schemas.openxmlformats.org/officeDocument/2006/relationships/hyperlink" Target="consultantplus://offline/ref=0B05C17F5A45C2CDEADE01151FA2C96971609A7A1AC72EAB6FC614C18B8AD5987EE48A4706619107f9l9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8105.23/" TargetMode="External"/><Relationship Id="rId24" Type="http://schemas.openxmlformats.org/officeDocument/2006/relationships/hyperlink" Target="garantf1://90400.0/" TargetMode="External"/><Relationship Id="rId5" Type="http://schemas.openxmlformats.org/officeDocument/2006/relationships/footnotes" Target="footnotes.xml"/><Relationship Id="rId15" Type="http://schemas.openxmlformats.org/officeDocument/2006/relationships/hyperlink" Target="consultantplus://offline/ref=0B05C17F5A45C2CDEADE01151FA2C96971609A7A1AC72EAB6FC614C18B8AD5987EE48A4706619107f9l9H" TargetMode="External"/><Relationship Id="rId23" Type="http://schemas.openxmlformats.org/officeDocument/2006/relationships/hyperlink" Target="consultantplus://offline/ref=0B05C17F5A45C2CDEADE01151FA2C96971609A7A1AC72EAB6FC614C18B8AD5987EE48A4706619107f9l9H" TargetMode="External"/><Relationship Id="rId10" Type="http://schemas.openxmlformats.org/officeDocument/2006/relationships/hyperlink" Target="garantf1://12028965.0/" TargetMode="External"/><Relationship Id="rId19" Type="http://schemas.openxmlformats.org/officeDocument/2006/relationships/hyperlink" Target="garantf1://90400.0/" TargetMode="External"/><Relationship Id="rId4" Type="http://schemas.openxmlformats.org/officeDocument/2006/relationships/webSettings" Target="webSettings.xml"/><Relationship Id="rId9" Type="http://schemas.openxmlformats.org/officeDocument/2006/relationships/hyperlink" Target="file:///C:\Documents%20and%20Settings\User\&#1056;&#1072;&#1073;&#1086;&#1095;&#1080;&#1081;%20&#1089;&#1090;&#1086;&#1083;\&#1050;&#1057;&#1055;\&#1086;&#1092;&#1080;&#1094;&#1080;&#1072;&#1083;&#1100;&#1085;&#1072;&#1103;\&#1055;&#1056;&#1054;&#1042;&#1045;&#1056;&#1050;&#1048;\&#1087;&#1088;&#1086;&#1074;&#1077;&#1088;&#1082;&#1072;%20&#1080;&#1084;&#1091;&#1097;&#1077;&#1089;&#1090;&#1074;&#1072;%20&#1074;%20&#1052;&#1059;&#1055;%20&#1058;&#1050;%20&#1062;&#1077;&#1085;&#1090;&#1088;&#1072;&#1083;&#1100;&#1085;&#1099;&#1081;%20%20%202013\&#1072;&#1082;&#1090;%20&#8470;23-13%20&#1086;&#1090;%2018.12.2013%20&#1052;&#1059;&#1055;%20&#1058;&#1050;%20&#1062;&#1077;&#1085;&#1090;&#1088;&#1072;&#1083;&#1100;&#1085;&#1099;&#1081;.docx" TargetMode="External"/><Relationship Id="rId14" Type="http://schemas.openxmlformats.org/officeDocument/2006/relationships/hyperlink" Target="consultantplus://offline/ref=0B05C17F5A45C2CDEADE01151FA2C96971609A7A1AC72EAB6FC614C18B8AD5987EE48A4706619107f9l9H" TargetMode="External"/><Relationship Id="rId22" Type="http://schemas.openxmlformats.org/officeDocument/2006/relationships/hyperlink" Target="garantf1://90400.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893</TotalTime>
  <Pages>1</Pages>
  <Words>11980</Words>
  <Characters>68286</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80106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User</cp:lastModifiedBy>
  <cp:revision>9</cp:revision>
  <cp:lastPrinted>2014-01-14T12:50:00Z</cp:lastPrinted>
  <dcterms:created xsi:type="dcterms:W3CDTF">2014-01-10T13:28:00Z</dcterms:created>
  <dcterms:modified xsi:type="dcterms:W3CDTF">2014-01-14T13:24:00Z</dcterms:modified>
</cp:coreProperties>
</file>